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04" w:rsidRDefault="00F417FD" w:rsidP="00F417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558D"/>
          <w:sz w:val="28"/>
          <w:szCs w:val="28"/>
          <w:u w:val="single"/>
          <w:lang w:eastAsia="tr-TR"/>
        </w:rPr>
      </w:pPr>
      <w:r>
        <w:rPr>
          <w:rFonts w:ascii="Calibri" w:eastAsia="Times New Roman" w:hAnsi="Calibri" w:cs="Times New Roman"/>
          <w:b/>
          <w:bCs/>
          <w:color w:val="00558D"/>
          <w:sz w:val="28"/>
          <w:szCs w:val="28"/>
          <w:u w:val="single"/>
          <w:lang w:eastAsia="tr-TR"/>
        </w:rPr>
        <w:t>SÜRÜCÜ BELGESİ MUAYENE ALGORİTMASI</w:t>
      </w:r>
    </w:p>
    <w:p w:rsidR="00F417FD" w:rsidRDefault="00F417FD" w:rsidP="008C20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558D"/>
          <w:sz w:val="28"/>
          <w:szCs w:val="28"/>
          <w:u w:val="single"/>
          <w:lang w:eastAsia="tr-TR"/>
        </w:rPr>
      </w:pPr>
    </w:p>
    <w:p w:rsidR="00BF7317" w:rsidRDefault="00BF7317" w:rsidP="004D15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558D"/>
          <w:sz w:val="28"/>
          <w:szCs w:val="28"/>
          <w:u w:val="single"/>
          <w:lang w:eastAsia="tr-TR"/>
        </w:rPr>
      </w:pPr>
    </w:p>
    <w:p w:rsidR="005C33F4" w:rsidRPr="00136E65" w:rsidRDefault="00F417FD" w:rsidP="005719A1">
      <w:p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Gelen kişi poliklinik ekranına alınır. Tanı olarak ‘’Z02.4 Ehliyet İçin </w:t>
      </w:r>
      <w:proofErr w:type="spellStart"/>
      <w:r w:rsidRPr="00136E65">
        <w:rPr>
          <w:rFonts w:ascii="Arial" w:hAnsi="Arial" w:cs="Arial"/>
          <w:sz w:val="24"/>
        </w:rPr>
        <w:t>Muayane</w:t>
      </w:r>
      <w:proofErr w:type="spellEnd"/>
      <w:r w:rsidRPr="00136E65">
        <w:rPr>
          <w:rFonts w:ascii="Arial" w:hAnsi="Arial" w:cs="Arial"/>
          <w:sz w:val="24"/>
        </w:rPr>
        <w:t>’’ seçilir</w:t>
      </w:r>
    </w:p>
    <w:p w:rsidR="00F417FD" w:rsidRPr="00136E65" w:rsidRDefault="00F417FD" w:rsidP="005719A1">
      <w:p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Kişiye Beyan formu verilir doldurması istenir ve </w:t>
      </w:r>
      <w:r w:rsidRPr="00136E65">
        <w:rPr>
          <w:rFonts w:ascii="Arial" w:hAnsi="Arial" w:cs="Arial"/>
          <w:b/>
          <w:sz w:val="24"/>
        </w:rPr>
        <w:t xml:space="preserve">-“Yukarıda belirtilen bilgilerin doğru olduğunu beyan ederim.”  </w:t>
      </w:r>
      <w:r w:rsidRPr="00136E65">
        <w:rPr>
          <w:rFonts w:ascii="Arial" w:hAnsi="Arial" w:cs="Arial"/>
          <w:sz w:val="24"/>
        </w:rPr>
        <w:t>İbaresi yazdırılıp imzalattırılır.</w:t>
      </w:r>
    </w:p>
    <w:p w:rsidR="00F417FD" w:rsidRPr="00136E65" w:rsidRDefault="00F417FD" w:rsidP="005719A1">
      <w:pPr>
        <w:rPr>
          <w:rFonts w:ascii="Arial" w:hAnsi="Arial" w:cs="Arial"/>
          <w:b/>
          <w:sz w:val="24"/>
        </w:rPr>
      </w:pPr>
      <w:r w:rsidRPr="00136E65">
        <w:rPr>
          <w:rFonts w:ascii="Arial" w:hAnsi="Arial" w:cs="Arial"/>
          <w:sz w:val="24"/>
        </w:rPr>
        <w:t xml:space="preserve">Kişi’ </w:t>
      </w:r>
      <w:proofErr w:type="spellStart"/>
      <w:r w:rsidRPr="00136E65">
        <w:rPr>
          <w:rFonts w:ascii="Arial" w:hAnsi="Arial" w:cs="Arial"/>
          <w:sz w:val="24"/>
        </w:rPr>
        <w:t>nin</w:t>
      </w:r>
      <w:proofErr w:type="spellEnd"/>
      <w:r w:rsidRPr="00136E65">
        <w:rPr>
          <w:rFonts w:ascii="Arial" w:hAnsi="Arial" w:cs="Arial"/>
          <w:sz w:val="24"/>
        </w:rPr>
        <w:t xml:space="preserve"> geçmiş Tanıları ile </w:t>
      </w:r>
      <w:proofErr w:type="spellStart"/>
      <w:r w:rsidRPr="00136E65">
        <w:rPr>
          <w:rFonts w:ascii="Arial" w:hAnsi="Arial" w:cs="Arial"/>
          <w:sz w:val="24"/>
        </w:rPr>
        <w:t>SGK’dan</w:t>
      </w:r>
      <w:proofErr w:type="spellEnd"/>
      <w:r w:rsidRPr="00136E65">
        <w:rPr>
          <w:rFonts w:ascii="Arial" w:hAnsi="Arial" w:cs="Arial"/>
          <w:sz w:val="24"/>
        </w:rPr>
        <w:t xml:space="preserve"> Raporları ve kullanmış olduğu İlaçlar sorgulanır. Beyan </w:t>
      </w:r>
      <w:proofErr w:type="spellStart"/>
      <w:r w:rsidRPr="00136E65">
        <w:rPr>
          <w:rFonts w:ascii="Arial" w:hAnsi="Arial" w:cs="Arial"/>
          <w:sz w:val="24"/>
        </w:rPr>
        <w:t>formuda</w:t>
      </w:r>
      <w:proofErr w:type="spellEnd"/>
      <w:r w:rsidRPr="00136E65">
        <w:rPr>
          <w:rFonts w:ascii="Arial" w:hAnsi="Arial" w:cs="Arial"/>
          <w:sz w:val="24"/>
        </w:rPr>
        <w:t xml:space="preserve"> veya SGK </w:t>
      </w:r>
      <w:proofErr w:type="spellStart"/>
      <w:r w:rsidRPr="00136E65">
        <w:rPr>
          <w:rFonts w:ascii="Arial" w:hAnsi="Arial" w:cs="Arial"/>
          <w:sz w:val="24"/>
        </w:rPr>
        <w:t>sorgulamalarnda</w:t>
      </w:r>
      <w:proofErr w:type="spellEnd"/>
      <w:r w:rsidRPr="00136E65">
        <w:rPr>
          <w:rFonts w:ascii="Arial" w:hAnsi="Arial" w:cs="Arial"/>
          <w:sz w:val="24"/>
        </w:rPr>
        <w:t xml:space="preserve"> aşağıdaki durumlardan </w:t>
      </w:r>
      <w:r w:rsidRPr="00136E65">
        <w:rPr>
          <w:rFonts w:ascii="Arial" w:hAnsi="Arial" w:cs="Arial"/>
          <w:b/>
          <w:sz w:val="24"/>
        </w:rPr>
        <w:t xml:space="preserve">bir veya bir kaçının olması durumunda ilgili </w:t>
      </w:r>
      <w:proofErr w:type="gramStart"/>
      <w:r w:rsidRPr="00136E65">
        <w:rPr>
          <w:rFonts w:ascii="Arial" w:hAnsi="Arial" w:cs="Arial"/>
          <w:b/>
          <w:sz w:val="24"/>
        </w:rPr>
        <w:t>branşa</w:t>
      </w:r>
      <w:proofErr w:type="gramEnd"/>
      <w:r w:rsidRPr="00136E65">
        <w:rPr>
          <w:rFonts w:ascii="Arial" w:hAnsi="Arial" w:cs="Arial"/>
          <w:b/>
          <w:sz w:val="24"/>
        </w:rPr>
        <w:t xml:space="preserve"> sevk edilir. </w:t>
      </w:r>
      <w:r w:rsidR="00136E65" w:rsidRPr="00136E65">
        <w:rPr>
          <w:rFonts w:ascii="Arial" w:hAnsi="Arial" w:cs="Arial"/>
          <w:b/>
          <w:sz w:val="24"/>
        </w:rPr>
        <w:t>Beyan formundaki hastalıklar özellikle iyice sorgulanmalı hastalar yok diye biliyor.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b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b/>
          <w:sz w:val="24"/>
          <w:szCs w:val="18"/>
          <w:highlight w:val="lightGray"/>
          <w:lang w:eastAsia="tr-TR"/>
        </w:rPr>
        <w:t>(2) Tabip tarafından, sürücü veya sürücü adayının yapılan genel muayenesinde;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a) İşitme kaybı,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b) Günlük hayatı kısıtlayan denge problemi, baş dönmesi nedeni olabilecek bir hastalık,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c) Uyku bozukluğu (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Obstrüktif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uyku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apnesi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</w:t>
      </w:r>
      <w:proofErr w:type="gram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sendromu</w:t>
      </w:r>
      <w:proofErr w:type="gram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 gündüz aşırı uyuklama hali),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ç)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Malign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tümör hikâyesi,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d) Eklem hareketlerinde kısıtlama,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e)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Ekstremite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noksanlığı,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f) Kas,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tendon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ve bağ lezyonları,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g) Hipoglisemiye yol açabilecek ilaç kullanılan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diabetes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mellitus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hastalığı,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ğ) Kalp-damar hastalığı (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anjinal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yakınma, akut koroner </w:t>
      </w:r>
      <w:proofErr w:type="gram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sendrom</w:t>
      </w:r>
      <w:proofErr w:type="gram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tanısı,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angioplasti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 kalp yetmezliği, hipertansiyon, bilinç bozukluğuna yol açabilecek ritim bozukluğu, kalıcı pil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implantasyonu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h) Organ yetmezliği (organ nakli geçirilmiş olması, kronik böbrek yetmezliği ve diğer hayati önemi haiz organlarda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dekompanse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yetmezlik),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ı) Santral sinir sistemi hastalıkları,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i)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Periferik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sinir sistemi hastalıkları,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j) Epilepsi,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k) Kas hastalıkları (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myopati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progresif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muskuler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distrofi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 kas-sinir kavşak hastalıkları),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l) Ruh hastalığı (ağır akıl hastalığı, </w:t>
      </w:r>
      <w:proofErr w:type="gram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zeka</w:t>
      </w:r>
      <w:proofErr w:type="gram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geriliği,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demans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 kişilik bozukluğu, ağır davranış bozukluğu),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m) Alkol bağımlılığı,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n)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Psikotrop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madde bağımlılığı,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o) Görme derecelerinin 5 inci maddenin ikinci fıkrasına uygun,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ö) Görme alanının uygun,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p) Renk körlüğü (Herhangi bir koşul aranmadan sürücü olabilirler.),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r) Gece körlüğü (</w:t>
      </w:r>
      <w:proofErr w:type="gram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tavuk karası</w:t>
      </w:r>
      <w:proofErr w:type="gram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), gün içinde yapılan yolculuklar ile sınırlı (gün doğumundan bir saat sonra, gün batımından bir saat önce),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s) Derinlik duyusunun normal,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ş)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Pitozis-hemipitozis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t)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Diplopi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ve şaşılığı,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u)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Blefarospazm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, katarakt, afaki,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progresif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göz hastalığı,        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9"/>
          <w:lang w:eastAsia="tr-TR"/>
        </w:rPr>
      </w:pPr>
      <w:r w:rsidRPr="00136E65">
        <w:rPr>
          <w:rFonts w:ascii="Arial" w:eastAsia="Times New Roman" w:hAnsi="Arial" w:cs="Arial"/>
          <w:sz w:val="24"/>
          <w:szCs w:val="18"/>
          <w:lang w:eastAsia="tr-TR"/>
        </w:rPr>
        <w:t>ü) 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Monoküler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görme (</w:t>
      </w:r>
      <w:proofErr w:type="spell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snellen</w:t>
      </w:r>
      <w:proofErr w:type="spell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eşeli ile görme derecelerinin 5 inci maddenin ikinci fıkrasına uygun)</w:t>
      </w:r>
    </w:p>
    <w:p w:rsidR="00F417FD" w:rsidRPr="00136E65" w:rsidRDefault="00F417FD" w:rsidP="00F417FD">
      <w:pPr>
        <w:spacing w:after="0" w:line="240" w:lineRule="atLeast"/>
        <w:ind w:firstLine="566"/>
        <w:jc w:val="both"/>
        <w:rPr>
          <w:rFonts w:ascii="Arial" w:eastAsia="Times New Roman" w:hAnsi="Arial" w:cs="Arial"/>
          <w:sz w:val="24"/>
          <w:szCs w:val="18"/>
          <w:lang w:eastAsia="tr-TR"/>
        </w:rPr>
      </w:pPr>
      <w:proofErr w:type="gramStart"/>
      <w:r w:rsidRPr="00136E65">
        <w:rPr>
          <w:rFonts w:ascii="Arial" w:eastAsia="Times New Roman" w:hAnsi="Arial" w:cs="Arial"/>
          <w:sz w:val="24"/>
          <w:szCs w:val="18"/>
          <w:lang w:eastAsia="tr-TR"/>
        </w:rPr>
        <w:t>olup</w:t>
      </w:r>
      <w:proofErr w:type="gramEnd"/>
      <w:r w:rsidRPr="00136E65">
        <w:rPr>
          <w:rFonts w:ascii="Arial" w:eastAsia="Times New Roman" w:hAnsi="Arial" w:cs="Arial"/>
          <w:sz w:val="24"/>
          <w:szCs w:val="18"/>
          <w:lang w:eastAsia="tr-TR"/>
        </w:rPr>
        <w:t> olmadığı yönünde değerlendirme yapılır.</w:t>
      </w:r>
    </w:p>
    <w:p w:rsidR="00F417FD" w:rsidRPr="00136E65" w:rsidRDefault="00F417FD" w:rsidP="00F417F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18"/>
          <w:lang w:eastAsia="tr-TR"/>
        </w:rPr>
      </w:pPr>
    </w:p>
    <w:p w:rsidR="00F417FD" w:rsidRPr="00136E65" w:rsidRDefault="00F417FD" w:rsidP="00F417F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18"/>
          <w:lang w:eastAsia="tr-TR"/>
        </w:rPr>
      </w:pPr>
    </w:p>
    <w:p w:rsidR="00F417FD" w:rsidRPr="00136E65" w:rsidRDefault="00F417FD" w:rsidP="005719A1">
      <w:p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lastRenderedPageBreak/>
        <w:t>Muayenede dikkat edilmesi durumlar.</w:t>
      </w:r>
    </w:p>
    <w:p w:rsidR="00F417FD" w:rsidRPr="00136E65" w:rsidRDefault="00F417FD" w:rsidP="00F417FD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Göz muayenesi için mutlaka ve mutlaka </w:t>
      </w:r>
      <w:proofErr w:type="spellStart"/>
      <w:r w:rsidR="00136E65" w:rsidRPr="00136E65">
        <w:rPr>
          <w:rFonts w:ascii="Arial" w:hAnsi="Arial" w:cs="Arial"/>
          <w:sz w:val="24"/>
        </w:rPr>
        <w:t>Sne</w:t>
      </w:r>
      <w:r w:rsidRPr="00136E65">
        <w:rPr>
          <w:rFonts w:ascii="Arial" w:hAnsi="Arial" w:cs="Arial"/>
          <w:sz w:val="24"/>
        </w:rPr>
        <w:t>llen</w:t>
      </w:r>
      <w:proofErr w:type="spellEnd"/>
      <w:r w:rsidRPr="00136E65">
        <w:rPr>
          <w:rFonts w:ascii="Arial" w:hAnsi="Arial" w:cs="Arial"/>
          <w:sz w:val="24"/>
        </w:rPr>
        <w:t xml:space="preserve"> eşeli kullanılacak ve en az 5m önerilen 6m den okutulacak.</w:t>
      </w:r>
    </w:p>
    <w:p w:rsidR="00F417FD" w:rsidRPr="00136E65" w:rsidRDefault="00F417FD" w:rsidP="00F417FD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>Görme açısı muayenesi karşılıklı oturularak yapılacak</w:t>
      </w:r>
      <w:r w:rsidR="00CA71F7" w:rsidRPr="00136E65">
        <w:rPr>
          <w:rFonts w:ascii="Arial" w:hAnsi="Arial" w:cs="Arial"/>
          <w:sz w:val="24"/>
        </w:rPr>
        <w:t>.</w:t>
      </w:r>
    </w:p>
    <w:p w:rsidR="00F417FD" w:rsidRPr="00136E65" w:rsidRDefault="00F417FD" w:rsidP="00F417FD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Dm gibi gözde komplikasyona neden olabilecek hastalıklarda </w:t>
      </w:r>
      <w:r w:rsidR="00CA71F7" w:rsidRPr="00136E65">
        <w:rPr>
          <w:rFonts w:ascii="Arial" w:hAnsi="Arial" w:cs="Arial"/>
          <w:sz w:val="24"/>
        </w:rPr>
        <w:t xml:space="preserve">ilgili </w:t>
      </w:r>
      <w:proofErr w:type="gramStart"/>
      <w:r w:rsidR="00CA71F7" w:rsidRPr="00136E65">
        <w:rPr>
          <w:rFonts w:ascii="Arial" w:hAnsi="Arial" w:cs="Arial"/>
          <w:sz w:val="24"/>
        </w:rPr>
        <w:t>branş</w:t>
      </w:r>
      <w:proofErr w:type="gramEnd"/>
      <w:r w:rsidR="00CA71F7" w:rsidRPr="00136E65">
        <w:rPr>
          <w:rFonts w:ascii="Arial" w:hAnsi="Arial" w:cs="Arial"/>
          <w:sz w:val="24"/>
        </w:rPr>
        <w:t xml:space="preserve"> dışında </w:t>
      </w:r>
      <w:r w:rsidRPr="00136E65">
        <w:rPr>
          <w:rFonts w:ascii="Arial" w:hAnsi="Arial" w:cs="Arial"/>
          <w:sz w:val="24"/>
        </w:rPr>
        <w:t xml:space="preserve">göz </w:t>
      </w:r>
      <w:proofErr w:type="spellStart"/>
      <w:r w:rsidRPr="00136E65">
        <w:rPr>
          <w:rFonts w:ascii="Arial" w:hAnsi="Arial" w:cs="Arial"/>
          <w:sz w:val="24"/>
        </w:rPr>
        <w:t>konsültasyonuda</w:t>
      </w:r>
      <w:proofErr w:type="spellEnd"/>
      <w:r w:rsidRPr="00136E65">
        <w:rPr>
          <w:rFonts w:ascii="Arial" w:hAnsi="Arial" w:cs="Arial"/>
          <w:sz w:val="24"/>
        </w:rPr>
        <w:t xml:space="preserve"> mutlaka eklenecek</w:t>
      </w:r>
      <w:r w:rsidR="00CA71F7" w:rsidRPr="00136E65">
        <w:rPr>
          <w:rFonts w:ascii="Arial" w:hAnsi="Arial" w:cs="Arial"/>
          <w:sz w:val="24"/>
        </w:rPr>
        <w:t>.</w:t>
      </w:r>
    </w:p>
    <w:p w:rsidR="00CA71F7" w:rsidRPr="00136E65" w:rsidRDefault="00CA71F7" w:rsidP="00F417FD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Kulak zarı kontrol edilecek </w:t>
      </w:r>
      <w:proofErr w:type="spellStart"/>
      <w:r w:rsidRPr="00136E65">
        <w:rPr>
          <w:rFonts w:ascii="Arial" w:hAnsi="Arial" w:cs="Arial"/>
          <w:sz w:val="24"/>
        </w:rPr>
        <w:t>perforasyon</w:t>
      </w:r>
      <w:proofErr w:type="spellEnd"/>
      <w:r w:rsidRPr="00136E65">
        <w:rPr>
          <w:rFonts w:ascii="Arial" w:hAnsi="Arial" w:cs="Arial"/>
          <w:sz w:val="24"/>
        </w:rPr>
        <w:t xml:space="preserve"> </w:t>
      </w:r>
      <w:proofErr w:type="spellStart"/>
      <w:r w:rsidRPr="00136E65">
        <w:rPr>
          <w:rFonts w:ascii="Arial" w:hAnsi="Arial" w:cs="Arial"/>
          <w:sz w:val="24"/>
        </w:rPr>
        <w:t>vb</w:t>
      </w:r>
      <w:proofErr w:type="spellEnd"/>
      <w:r w:rsidRPr="00136E65">
        <w:rPr>
          <w:rFonts w:ascii="Arial" w:hAnsi="Arial" w:cs="Arial"/>
          <w:sz w:val="24"/>
        </w:rPr>
        <w:t xml:space="preserve"> bakılacak.</w:t>
      </w:r>
    </w:p>
    <w:p w:rsidR="00CA71F7" w:rsidRPr="00136E65" w:rsidRDefault="00CA71F7" w:rsidP="00CA71F7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>Fısıltı testi uygulanacak. Tek kulak parmakla kapatılıp diğer kulağa fısıltı şeklinde 43-44-45 gibi rakamlar söylenecek</w:t>
      </w:r>
    </w:p>
    <w:p w:rsidR="00CA71F7" w:rsidRPr="00136E65" w:rsidRDefault="00CA71F7" w:rsidP="00CA71F7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Denge testleri ile birlikte </w:t>
      </w:r>
      <w:proofErr w:type="spellStart"/>
      <w:r w:rsidRPr="00136E65">
        <w:rPr>
          <w:rFonts w:ascii="Arial" w:hAnsi="Arial" w:cs="Arial"/>
          <w:sz w:val="24"/>
        </w:rPr>
        <w:t>nistagmus</w:t>
      </w:r>
      <w:proofErr w:type="spellEnd"/>
      <w:r w:rsidRPr="00136E65">
        <w:rPr>
          <w:rFonts w:ascii="Arial" w:hAnsi="Arial" w:cs="Arial"/>
          <w:sz w:val="24"/>
        </w:rPr>
        <w:t xml:space="preserve"> var mı diye bakılacak.</w:t>
      </w:r>
    </w:p>
    <w:p w:rsidR="00CA71F7" w:rsidRPr="00136E65" w:rsidRDefault="00CA71F7" w:rsidP="00CA71F7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>Eller ve parmaklar uzuv eksikliği için mutlaka kontrol edilecek.</w:t>
      </w:r>
    </w:p>
    <w:p w:rsidR="00CA71F7" w:rsidRPr="00136E65" w:rsidRDefault="00CA71F7" w:rsidP="00CA71F7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 xml:space="preserve">Boyun kısa kilolu ise uyku </w:t>
      </w:r>
      <w:proofErr w:type="spellStart"/>
      <w:r w:rsidRPr="00136E65">
        <w:rPr>
          <w:rFonts w:ascii="Arial" w:hAnsi="Arial" w:cs="Arial"/>
          <w:sz w:val="24"/>
        </w:rPr>
        <w:t>abne</w:t>
      </w:r>
      <w:proofErr w:type="spellEnd"/>
      <w:r w:rsidRPr="00136E65">
        <w:rPr>
          <w:rFonts w:ascii="Arial" w:hAnsi="Arial" w:cs="Arial"/>
          <w:sz w:val="24"/>
        </w:rPr>
        <w:t xml:space="preserve"> </w:t>
      </w:r>
      <w:proofErr w:type="gramStart"/>
      <w:r w:rsidRPr="00136E65">
        <w:rPr>
          <w:rFonts w:ascii="Arial" w:hAnsi="Arial" w:cs="Arial"/>
          <w:sz w:val="24"/>
        </w:rPr>
        <w:t>sendromu</w:t>
      </w:r>
      <w:proofErr w:type="gramEnd"/>
      <w:r w:rsidRPr="00136E65">
        <w:rPr>
          <w:rFonts w:ascii="Arial" w:hAnsi="Arial" w:cs="Arial"/>
          <w:sz w:val="24"/>
        </w:rPr>
        <w:t xml:space="preserve"> için değerlendirilecek.</w:t>
      </w:r>
    </w:p>
    <w:p w:rsidR="00CA71F7" w:rsidRPr="00136E65" w:rsidRDefault="00CA71F7" w:rsidP="00CA71F7">
      <w:pPr>
        <w:pStyle w:val="ListeParagraf"/>
        <w:numPr>
          <w:ilvl w:val="0"/>
          <w:numId w:val="6"/>
        </w:numPr>
        <w:rPr>
          <w:rFonts w:ascii="Arial" w:hAnsi="Arial" w:cs="Arial"/>
          <w:sz w:val="24"/>
        </w:rPr>
      </w:pPr>
      <w:r w:rsidRPr="00136E65">
        <w:rPr>
          <w:rFonts w:ascii="Arial" w:hAnsi="Arial" w:cs="Arial"/>
          <w:sz w:val="24"/>
        </w:rPr>
        <w:t>Baş boyun hareketleri ile eklem hareketleri kontrol edilecek.</w:t>
      </w:r>
    </w:p>
    <w:p w:rsidR="00136E65" w:rsidRDefault="00136E65" w:rsidP="00136E65">
      <w:pPr>
        <w:ind w:firstLine="708"/>
        <w:rPr>
          <w:rFonts w:ascii="Arial" w:hAnsi="Arial" w:cs="Arial"/>
          <w:b/>
          <w:color w:val="FF0000"/>
          <w:sz w:val="24"/>
          <w:u w:val="single"/>
        </w:rPr>
      </w:pPr>
    </w:p>
    <w:p w:rsidR="00CA71F7" w:rsidRPr="00136E65" w:rsidRDefault="00136E65" w:rsidP="00136E65">
      <w:pPr>
        <w:ind w:firstLine="708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bookmarkEnd w:id="0"/>
      <w:r w:rsidRPr="00136E65">
        <w:rPr>
          <w:rFonts w:ascii="Arial" w:hAnsi="Arial" w:cs="Arial"/>
          <w:b/>
          <w:color w:val="FF0000"/>
          <w:sz w:val="24"/>
          <w:u w:val="single"/>
        </w:rPr>
        <w:t xml:space="preserve">Uygun görülen ve rapor düzenlenecek hastaların beyan formu ile birlikte ehliyet </w:t>
      </w:r>
      <w:proofErr w:type="spellStart"/>
      <w:r w:rsidRPr="00136E65">
        <w:rPr>
          <w:rFonts w:ascii="Arial" w:hAnsi="Arial" w:cs="Arial"/>
          <w:b/>
          <w:color w:val="FF0000"/>
          <w:sz w:val="24"/>
          <w:u w:val="single"/>
        </w:rPr>
        <w:t>raporuda</w:t>
      </w:r>
      <w:proofErr w:type="spellEnd"/>
      <w:r w:rsidRPr="00136E65">
        <w:rPr>
          <w:rFonts w:ascii="Arial" w:hAnsi="Arial" w:cs="Arial"/>
          <w:b/>
          <w:color w:val="FF0000"/>
          <w:sz w:val="24"/>
          <w:u w:val="single"/>
        </w:rPr>
        <w:t xml:space="preserve"> saklanacak.</w:t>
      </w:r>
    </w:p>
    <w:sectPr w:rsidR="00CA71F7" w:rsidRPr="00136E65" w:rsidSect="002E6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2B" w:rsidRDefault="008A502B" w:rsidP="007C6069">
      <w:pPr>
        <w:spacing w:after="0" w:line="240" w:lineRule="auto"/>
      </w:pPr>
      <w:r>
        <w:separator/>
      </w:r>
    </w:p>
  </w:endnote>
  <w:endnote w:type="continuationSeparator" w:id="0">
    <w:p w:rsidR="008A502B" w:rsidRDefault="008A502B" w:rsidP="007C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2B" w:rsidRDefault="008A502B" w:rsidP="007C6069">
      <w:pPr>
        <w:spacing w:after="0" w:line="240" w:lineRule="auto"/>
      </w:pPr>
      <w:r>
        <w:separator/>
      </w:r>
    </w:p>
  </w:footnote>
  <w:footnote w:type="continuationSeparator" w:id="0">
    <w:p w:rsidR="008A502B" w:rsidRDefault="008A502B" w:rsidP="007C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69" w:rsidRDefault="007C60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21C"/>
    <w:multiLevelType w:val="multilevel"/>
    <w:tmpl w:val="C6A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13C"/>
    <w:multiLevelType w:val="multilevel"/>
    <w:tmpl w:val="837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33BA8"/>
    <w:multiLevelType w:val="hybridMultilevel"/>
    <w:tmpl w:val="D2709A0E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5143610"/>
    <w:multiLevelType w:val="multilevel"/>
    <w:tmpl w:val="7A50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86D4A"/>
    <w:multiLevelType w:val="multilevel"/>
    <w:tmpl w:val="EC70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57650"/>
    <w:multiLevelType w:val="multilevel"/>
    <w:tmpl w:val="42B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04"/>
    <w:rsid w:val="000141C0"/>
    <w:rsid w:val="00136E65"/>
    <w:rsid w:val="002E6672"/>
    <w:rsid w:val="00331CB8"/>
    <w:rsid w:val="004D1504"/>
    <w:rsid w:val="00516059"/>
    <w:rsid w:val="005719A1"/>
    <w:rsid w:val="005C33F4"/>
    <w:rsid w:val="006E73FF"/>
    <w:rsid w:val="007C6069"/>
    <w:rsid w:val="008A502B"/>
    <w:rsid w:val="008C2057"/>
    <w:rsid w:val="009143D2"/>
    <w:rsid w:val="00BF7317"/>
    <w:rsid w:val="00CA71F7"/>
    <w:rsid w:val="00E12F6A"/>
    <w:rsid w:val="00F417FD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484B"/>
  <w15:chartTrackingRefBased/>
  <w15:docId w15:val="{1621F889-E407-4FB4-8FF2-9DA70774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D1504"/>
  </w:style>
  <w:style w:type="character" w:styleId="Kpr">
    <w:name w:val="Hyperlink"/>
    <w:basedOn w:val="VarsaylanParagrafYazTipi"/>
    <w:uiPriority w:val="99"/>
    <w:semiHidden/>
    <w:unhideWhenUsed/>
    <w:rsid w:val="004D1504"/>
    <w:rPr>
      <w:color w:val="0000FF"/>
      <w:u w:val="single"/>
    </w:rPr>
  </w:style>
  <w:style w:type="character" w:customStyle="1" w:styleId="ms-rteforecolor-2">
    <w:name w:val="ms-rteforecolor-2"/>
    <w:basedOn w:val="VarsaylanParagrafYazTipi"/>
    <w:rsid w:val="004D1504"/>
  </w:style>
  <w:style w:type="character" w:customStyle="1" w:styleId="ms-rtethemeforecolor-2-0">
    <w:name w:val="ms-rtethemeforecolor-2-0"/>
    <w:basedOn w:val="VarsaylanParagrafYazTipi"/>
    <w:rsid w:val="004D1504"/>
  </w:style>
  <w:style w:type="paragraph" w:customStyle="1" w:styleId="ms-rtefontface-51">
    <w:name w:val="ms-rtefontface-51"/>
    <w:basedOn w:val="Normal"/>
    <w:rsid w:val="004D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6069"/>
  </w:style>
  <w:style w:type="paragraph" w:styleId="AltBilgi">
    <w:name w:val="footer"/>
    <w:basedOn w:val="Normal"/>
    <w:link w:val="AltBilgiChar"/>
    <w:uiPriority w:val="99"/>
    <w:unhideWhenUsed/>
    <w:rsid w:val="007C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6069"/>
  </w:style>
  <w:style w:type="paragraph" w:styleId="ListeParagraf">
    <w:name w:val="List Paragraph"/>
    <w:basedOn w:val="Normal"/>
    <w:uiPriority w:val="34"/>
    <w:qFormat/>
    <w:rsid w:val="00F4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7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45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1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18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8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55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8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88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7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89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40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25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6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4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9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3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2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6391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613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581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878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553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73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403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828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58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915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084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56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901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999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87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560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187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179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687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897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577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57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7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1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8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YILDIRIM</dc:creator>
  <cp:keywords/>
  <dc:description/>
  <cp:lastModifiedBy>Murat YILDIRIM</cp:lastModifiedBy>
  <cp:revision>3</cp:revision>
  <dcterms:created xsi:type="dcterms:W3CDTF">2016-04-04T12:05:00Z</dcterms:created>
  <dcterms:modified xsi:type="dcterms:W3CDTF">2016-04-04T12:13:00Z</dcterms:modified>
</cp:coreProperties>
</file>