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B3" w:rsidRDefault="00507FEE" w:rsidP="0029548D">
      <w:pPr>
        <w:jc w:val="center"/>
        <w:rPr>
          <w:rFonts w:ascii="Times New Roman" w:hAnsi="Times New Roman" w:cs="Times New Roman"/>
          <w:b/>
          <w:sz w:val="24"/>
          <w:szCs w:val="24"/>
        </w:rPr>
      </w:pPr>
      <w:r w:rsidRPr="00C25499">
        <w:rPr>
          <w:rFonts w:ascii="Times New Roman" w:hAnsi="Times New Roman" w:cs="Times New Roman"/>
          <w:b/>
          <w:sz w:val="24"/>
          <w:szCs w:val="24"/>
        </w:rPr>
        <w:t>T</w:t>
      </w:r>
      <w:r w:rsidR="00421BB3">
        <w:rPr>
          <w:rFonts w:ascii="Times New Roman" w:hAnsi="Times New Roman" w:cs="Times New Roman"/>
          <w:b/>
          <w:sz w:val="24"/>
          <w:szCs w:val="24"/>
        </w:rPr>
        <w:t>.</w:t>
      </w:r>
      <w:r w:rsidRPr="00C25499">
        <w:rPr>
          <w:rFonts w:ascii="Times New Roman" w:hAnsi="Times New Roman" w:cs="Times New Roman"/>
          <w:b/>
          <w:sz w:val="24"/>
          <w:szCs w:val="24"/>
        </w:rPr>
        <w:t>C</w:t>
      </w:r>
      <w:r w:rsidR="00421BB3">
        <w:rPr>
          <w:rFonts w:ascii="Times New Roman" w:hAnsi="Times New Roman" w:cs="Times New Roman"/>
          <w:b/>
          <w:sz w:val="24"/>
          <w:szCs w:val="24"/>
        </w:rPr>
        <w:t>.</w:t>
      </w:r>
    </w:p>
    <w:p w:rsidR="00507FEE" w:rsidRPr="00C25499" w:rsidRDefault="00421BB3" w:rsidP="0029548D">
      <w:pPr>
        <w:jc w:val="center"/>
        <w:rPr>
          <w:rFonts w:ascii="Times New Roman" w:hAnsi="Times New Roman" w:cs="Times New Roman"/>
          <w:b/>
          <w:sz w:val="24"/>
          <w:szCs w:val="24"/>
        </w:rPr>
      </w:pPr>
      <w:r>
        <w:rPr>
          <w:rFonts w:ascii="Times New Roman" w:hAnsi="Times New Roman" w:cs="Times New Roman"/>
          <w:b/>
          <w:sz w:val="24"/>
          <w:szCs w:val="24"/>
        </w:rPr>
        <w:t>ŞANLIURFA</w:t>
      </w:r>
      <w:r w:rsidR="00507FEE" w:rsidRPr="00C25499">
        <w:rPr>
          <w:rFonts w:ascii="Times New Roman" w:hAnsi="Times New Roman" w:cs="Times New Roman"/>
          <w:b/>
          <w:sz w:val="24"/>
          <w:szCs w:val="24"/>
        </w:rPr>
        <w:t xml:space="preserve"> VALİLİĞİ</w:t>
      </w:r>
    </w:p>
    <w:p w:rsidR="00507FEE" w:rsidRPr="00C25499" w:rsidRDefault="00BA4818" w:rsidP="0029548D">
      <w:pPr>
        <w:jc w:val="center"/>
        <w:rPr>
          <w:rFonts w:ascii="Times New Roman" w:hAnsi="Times New Roman" w:cs="Times New Roman"/>
          <w:b/>
          <w:sz w:val="24"/>
          <w:szCs w:val="24"/>
        </w:rPr>
      </w:pPr>
      <w:proofErr w:type="gramStart"/>
      <w:r w:rsidRPr="00C25499">
        <w:rPr>
          <w:rFonts w:ascii="Times New Roman" w:hAnsi="Times New Roman" w:cs="Times New Roman"/>
          <w:b/>
          <w:sz w:val="24"/>
          <w:szCs w:val="24"/>
        </w:rPr>
        <w:t>………….</w:t>
      </w:r>
      <w:proofErr w:type="gramEnd"/>
      <w:r w:rsidR="00507FEE" w:rsidRPr="00C25499">
        <w:rPr>
          <w:rFonts w:ascii="Times New Roman" w:hAnsi="Times New Roman" w:cs="Times New Roman"/>
          <w:b/>
          <w:sz w:val="24"/>
          <w:szCs w:val="24"/>
        </w:rPr>
        <w:t xml:space="preserve"> AİLE SAĞLIĞI MERKEZİ</w:t>
      </w:r>
    </w:p>
    <w:p w:rsidR="00507FEE" w:rsidRPr="00C25499" w:rsidRDefault="00507FEE" w:rsidP="0029548D">
      <w:pPr>
        <w:jc w:val="center"/>
        <w:rPr>
          <w:rFonts w:ascii="Times New Roman" w:hAnsi="Times New Roman" w:cs="Times New Roman"/>
          <w:b/>
          <w:sz w:val="24"/>
          <w:szCs w:val="24"/>
        </w:rPr>
      </w:pPr>
      <w:r w:rsidRPr="00C25499">
        <w:rPr>
          <w:rFonts w:ascii="Times New Roman" w:hAnsi="Times New Roman" w:cs="Times New Roman"/>
          <w:b/>
          <w:sz w:val="24"/>
          <w:szCs w:val="24"/>
        </w:rPr>
        <w:t>(</w:t>
      </w:r>
      <w:proofErr w:type="gramStart"/>
      <w:r w:rsidR="00BA4818" w:rsidRPr="00C25499">
        <w:rPr>
          <w:rFonts w:ascii="Times New Roman" w:hAnsi="Times New Roman" w:cs="Times New Roman"/>
          <w:b/>
          <w:sz w:val="24"/>
          <w:szCs w:val="24"/>
        </w:rPr>
        <w:t>………….</w:t>
      </w:r>
      <w:r w:rsidRPr="00C25499">
        <w:rPr>
          <w:rFonts w:ascii="Times New Roman" w:hAnsi="Times New Roman" w:cs="Times New Roman"/>
          <w:b/>
          <w:sz w:val="24"/>
          <w:szCs w:val="24"/>
        </w:rPr>
        <w:t>.</w:t>
      </w:r>
      <w:proofErr w:type="gramEnd"/>
      <w:r w:rsidRPr="00C25499">
        <w:rPr>
          <w:rFonts w:ascii="Times New Roman" w:hAnsi="Times New Roman" w:cs="Times New Roman"/>
          <w:b/>
          <w:sz w:val="24"/>
          <w:szCs w:val="24"/>
        </w:rPr>
        <w:t xml:space="preserve"> NOLU AHB</w:t>
      </w:r>
      <w:proofErr w:type="gramStart"/>
      <w:r w:rsidRPr="00C25499">
        <w:rPr>
          <w:rFonts w:ascii="Times New Roman" w:hAnsi="Times New Roman" w:cs="Times New Roman"/>
          <w:b/>
          <w:sz w:val="24"/>
          <w:szCs w:val="24"/>
        </w:rPr>
        <w:t>)</w:t>
      </w:r>
      <w:proofErr w:type="gramEnd"/>
    </w:p>
    <w:p w:rsidR="00507FEE" w:rsidRPr="0029548D" w:rsidRDefault="00507FEE" w:rsidP="00507FEE">
      <w:pPr>
        <w:rPr>
          <w:rFonts w:ascii="Times New Roman" w:hAnsi="Times New Roman" w:cs="Times New Roman"/>
        </w:rPr>
      </w:pPr>
      <w:r w:rsidRPr="0029548D">
        <w:rPr>
          <w:rFonts w:ascii="Times New Roman" w:hAnsi="Times New Roman" w:cs="Times New Roman"/>
        </w:rPr>
        <w:t>Sayı:</w:t>
      </w:r>
    </w:p>
    <w:p w:rsidR="00507FEE" w:rsidRPr="0029548D" w:rsidRDefault="00507FEE" w:rsidP="00507FEE">
      <w:pPr>
        <w:rPr>
          <w:rFonts w:ascii="Times New Roman" w:hAnsi="Times New Roman" w:cs="Times New Roman"/>
        </w:rPr>
      </w:pPr>
      <w:r w:rsidRPr="0029548D">
        <w:rPr>
          <w:rFonts w:ascii="Times New Roman" w:hAnsi="Times New Roman" w:cs="Times New Roman"/>
        </w:rPr>
        <w:t xml:space="preserve">Konu: </w:t>
      </w:r>
      <w:r w:rsidR="00BA4818" w:rsidRPr="0029548D">
        <w:rPr>
          <w:rFonts w:ascii="Times New Roman" w:hAnsi="Times New Roman" w:cs="Times New Roman"/>
        </w:rPr>
        <w:t xml:space="preserve">Defin </w:t>
      </w:r>
      <w:r w:rsidR="0020060D" w:rsidRPr="0029548D">
        <w:rPr>
          <w:rFonts w:ascii="Times New Roman" w:hAnsi="Times New Roman" w:cs="Times New Roman"/>
        </w:rPr>
        <w:t xml:space="preserve">- </w:t>
      </w:r>
      <w:r w:rsidR="00696817" w:rsidRPr="0029548D">
        <w:rPr>
          <w:rFonts w:ascii="Times New Roman" w:hAnsi="Times New Roman" w:cs="Times New Roman"/>
        </w:rPr>
        <w:t xml:space="preserve"> </w:t>
      </w:r>
      <w:r w:rsidR="0020060D" w:rsidRPr="0029548D">
        <w:rPr>
          <w:rFonts w:ascii="Times New Roman" w:hAnsi="Times New Roman" w:cs="Times New Roman"/>
        </w:rPr>
        <w:t>yerinde ölü muayenesi</w:t>
      </w:r>
      <w:r w:rsidR="00696817" w:rsidRPr="0029548D">
        <w:rPr>
          <w:rFonts w:ascii="Times New Roman" w:hAnsi="Times New Roman" w:cs="Times New Roman"/>
        </w:rPr>
        <w:t xml:space="preserve"> icap nöbet listesi iptali ve liste</w:t>
      </w:r>
      <w:r w:rsidR="00BA4818" w:rsidRPr="0029548D">
        <w:rPr>
          <w:rFonts w:ascii="Times New Roman" w:hAnsi="Times New Roman" w:cs="Times New Roman"/>
        </w:rPr>
        <w:t xml:space="preserve">den çıkarılma talebi </w:t>
      </w:r>
      <w:proofErr w:type="spellStart"/>
      <w:r w:rsidRPr="0029548D">
        <w:rPr>
          <w:rFonts w:ascii="Times New Roman" w:hAnsi="Times New Roman" w:cs="Times New Roman"/>
        </w:rPr>
        <w:t>hk</w:t>
      </w:r>
      <w:proofErr w:type="spellEnd"/>
      <w:r w:rsidRPr="0029548D">
        <w:rPr>
          <w:rFonts w:ascii="Times New Roman" w:hAnsi="Times New Roman" w:cs="Times New Roman"/>
        </w:rPr>
        <w:t>.</w:t>
      </w:r>
    </w:p>
    <w:p w:rsidR="0029548D" w:rsidRDefault="00507FEE" w:rsidP="00507FEE">
      <w:pPr>
        <w:tabs>
          <w:tab w:val="left" w:pos="708"/>
          <w:tab w:val="left" w:pos="2535"/>
        </w:tabs>
        <w:rPr>
          <w:rFonts w:ascii="Times New Roman" w:hAnsi="Times New Roman" w:cs="Times New Roman"/>
          <w:b/>
          <w:sz w:val="24"/>
          <w:szCs w:val="24"/>
        </w:rPr>
      </w:pPr>
      <w:r>
        <w:rPr>
          <w:rFonts w:ascii="Times New Roman" w:hAnsi="Times New Roman" w:cs="Times New Roman"/>
          <w:sz w:val="24"/>
          <w:szCs w:val="24"/>
        </w:rPr>
        <w:tab/>
        <w:t xml:space="preserve">                    </w:t>
      </w:r>
      <w:r w:rsidRPr="00C25499">
        <w:rPr>
          <w:rFonts w:ascii="Times New Roman" w:hAnsi="Times New Roman" w:cs="Times New Roman"/>
          <w:b/>
          <w:sz w:val="24"/>
          <w:szCs w:val="24"/>
        </w:rPr>
        <w:t xml:space="preserve">   </w:t>
      </w:r>
      <w:r w:rsidR="0029548D">
        <w:rPr>
          <w:rFonts w:ascii="Times New Roman" w:hAnsi="Times New Roman" w:cs="Times New Roman"/>
          <w:b/>
          <w:sz w:val="24"/>
          <w:szCs w:val="24"/>
        </w:rPr>
        <w:t xml:space="preserve">                  </w:t>
      </w:r>
      <w:r w:rsidRPr="00C25499">
        <w:rPr>
          <w:rFonts w:ascii="Times New Roman" w:hAnsi="Times New Roman" w:cs="Times New Roman"/>
          <w:b/>
          <w:sz w:val="24"/>
          <w:szCs w:val="24"/>
        </w:rPr>
        <w:t xml:space="preserve">  </w:t>
      </w:r>
      <w:r w:rsidR="0029548D">
        <w:rPr>
          <w:rFonts w:ascii="Times New Roman" w:hAnsi="Times New Roman" w:cs="Times New Roman"/>
          <w:b/>
          <w:sz w:val="24"/>
          <w:szCs w:val="24"/>
        </w:rPr>
        <w:t>ŞANLIURFA VALİLİĞİ’NE,</w:t>
      </w:r>
    </w:p>
    <w:p w:rsidR="00507FEE" w:rsidRPr="00C25499" w:rsidRDefault="0029548D" w:rsidP="00507FEE">
      <w:pPr>
        <w:tabs>
          <w:tab w:val="left" w:pos="708"/>
          <w:tab w:val="left" w:pos="2535"/>
        </w:tabs>
        <w:rPr>
          <w:rFonts w:ascii="Times New Roman" w:hAnsi="Times New Roman" w:cs="Times New Roman"/>
          <w:b/>
          <w:sz w:val="24"/>
          <w:szCs w:val="24"/>
        </w:rPr>
      </w:pPr>
      <w:r>
        <w:rPr>
          <w:rFonts w:ascii="Times New Roman" w:hAnsi="Times New Roman" w:cs="Times New Roman"/>
          <w:b/>
          <w:sz w:val="24"/>
          <w:szCs w:val="24"/>
        </w:rPr>
        <w:tab/>
        <w:t>(</w:t>
      </w:r>
      <w:proofErr w:type="gramStart"/>
      <w:r w:rsidR="00421BB3">
        <w:rPr>
          <w:rFonts w:ascii="Times New Roman" w:hAnsi="Times New Roman" w:cs="Times New Roman"/>
          <w:b/>
          <w:sz w:val="24"/>
          <w:szCs w:val="24"/>
        </w:rPr>
        <w:t xml:space="preserve">ŞANLIURFA </w:t>
      </w:r>
      <w:r w:rsidR="00507FEE" w:rsidRPr="00C25499">
        <w:rPr>
          <w:rFonts w:ascii="Times New Roman" w:hAnsi="Times New Roman" w:cs="Times New Roman"/>
          <w:b/>
          <w:sz w:val="24"/>
          <w:szCs w:val="24"/>
        </w:rPr>
        <w:t xml:space="preserve"> HALK</w:t>
      </w:r>
      <w:proofErr w:type="gramEnd"/>
      <w:r w:rsidR="00507FEE" w:rsidRPr="00C25499">
        <w:rPr>
          <w:rFonts w:ascii="Times New Roman" w:hAnsi="Times New Roman" w:cs="Times New Roman"/>
          <w:b/>
          <w:sz w:val="24"/>
          <w:szCs w:val="24"/>
        </w:rPr>
        <w:t xml:space="preserve"> SAĞLIĞI MÜDÜRLÜĞÜ’NE</w:t>
      </w:r>
      <w:r>
        <w:rPr>
          <w:rFonts w:ascii="Times New Roman" w:hAnsi="Times New Roman" w:cs="Times New Roman"/>
          <w:b/>
          <w:sz w:val="24"/>
          <w:szCs w:val="24"/>
        </w:rPr>
        <w:t xml:space="preserve"> İLETİLMEK ÜZERE) </w:t>
      </w:r>
    </w:p>
    <w:p w:rsidR="0029548D" w:rsidRDefault="00507FEE" w:rsidP="00530190">
      <w:pPr>
        <w:ind w:firstLine="708"/>
        <w:jc w:val="both"/>
        <w:rPr>
          <w:rFonts w:ascii="Times New Roman" w:hAnsi="Times New Roman" w:cs="Times New Roman"/>
          <w:sz w:val="24"/>
          <w:szCs w:val="24"/>
        </w:rPr>
      </w:pPr>
      <w:r w:rsidRPr="002D5AAB">
        <w:rPr>
          <w:rFonts w:ascii="Times New Roman" w:hAnsi="Times New Roman" w:cs="Times New Roman"/>
          <w:sz w:val="24"/>
          <w:szCs w:val="24"/>
        </w:rPr>
        <w:t>İl</w:t>
      </w:r>
      <w:r w:rsidR="0029548D">
        <w:rPr>
          <w:rFonts w:ascii="Times New Roman" w:hAnsi="Times New Roman" w:cs="Times New Roman"/>
          <w:sz w:val="24"/>
          <w:szCs w:val="24"/>
        </w:rPr>
        <w:t xml:space="preserve">gi: </w:t>
      </w:r>
      <w:proofErr w:type="gramStart"/>
      <w:r w:rsidR="0029548D">
        <w:rPr>
          <w:rFonts w:ascii="Times New Roman" w:hAnsi="Times New Roman" w:cs="Times New Roman"/>
          <w:sz w:val="24"/>
          <w:szCs w:val="24"/>
        </w:rPr>
        <w:t>…….</w:t>
      </w:r>
      <w:proofErr w:type="gramEnd"/>
      <w:r w:rsidR="0029548D">
        <w:rPr>
          <w:rFonts w:ascii="Times New Roman" w:hAnsi="Times New Roman" w:cs="Times New Roman"/>
          <w:sz w:val="24"/>
          <w:szCs w:val="24"/>
        </w:rPr>
        <w:t xml:space="preserve"> Tarih ve sayılı İL Halk Sağlığı defin ve yerinde ölü muayenesi nöbet görevlendirmesi konulu yazı.</w:t>
      </w:r>
    </w:p>
    <w:p w:rsidR="0029548D" w:rsidRDefault="000B2BD6" w:rsidP="0029548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604231">
        <w:rPr>
          <w:rFonts w:ascii="Times New Roman" w:hAnsi="Times New Roman" w:cs="Times New Roman"/>
          <w:sz w:val="24"/>
          <w:szCs w:val="24"/>
        </w:rPr>
        <w:t xml:space="preserve"> </w:t>
      </w:r>
      <w:proofErr w:type="gramStart"/>
      <w:r w:rsidR="00604231">
        <w:rPr>
          <w:rFonts w:ascii="Times New Roman" w:hAnsi="Times New Roman" w:cs="Times New Roman"/>
          <w:sz w:val="24"/>
          <w:szCs w:val="24"/>
        </w:rPr>
        <w:t>ayı</w:t>
      </w:r>
      <w:proofErr w:type="gramEnd"/>
      <w:r w:rsidR="00604231">
        <w:rPr>
          <w:rFonts w:ascii="Times New Roman" w:hAnsi="Times New Roman" w:cs="Times New Roman"/>
          <w:sz w:val="24"/>
          <w:szCs w:val="24"/>
        </w:rPr>
        <w:t xml:space="preserve"> Defin </w:t>
      </w:r>
      <w:r w:rsidR="00507FEE">
        <w:rPr>
          <w:rFonts w:ascii="Times New Roman" w:hAnsi="Times New Roman" w:cs="Times New Roman"/>
          <w:sz w:val="24"/>
          <w:szCs w:val="24"/>
        </w:rPr>
        <w:t xml:space="preserve">nöbet listesi </w:t>
      </w:r>
      <w:r w:rsidR="00A43236">
        <w:rPr>
          <w:rFonts w:ascii="Times New Roman" w:hAnsi="Times New Roman" w:cs="Times New Roman"/>
          <w:sz w:val="24"/>
          <w:szCs w:val="24"/>
        </w:rPr>
        <w:t xml:space="preserve">ve </w:t>
      </w:r>
      <w:r w:rsidR="00BA2C5D">
        <w:rPr>
          <w:rFonts w:ascii="Times New Roman" w:hAnsi="Times New Roman" w:cs="Times New Roman"/>
          <w:sz w:val="24"/>
          <w:szCs w:val="24"/>
        </w:rPr>
        <w:t xml:space="preserve">şahsıma ait </w:t>
      </w:r>
      <w:r w:rsidR="00604231">
        <w:rPr>
          <w:rFonts w:ascii="Times New Roman" w:hAnsi="Times New Roman" w:cs="Times New Roman"/>
          <w:sz w:val="24"/>
          <w:szCs w:val="24"/>
        </w:rPr>
        <w:t xml:space="preserve">nöbet </w:t>
      </w:r>
      <w:r w:rsidR="0029548D">
        <w:rPr>
          <w:rFonts w:ascii="Times New Roman" w:hAnsi="Times New Roman" w:cs="Times New Roman"/>
          <w:sz w:val="24"/>
          <w:szCs w:val="24"/>
        </w:rPr>
        <w:t xml:space="preserve">görevi ilgili yazı </w:t>
      </w:r>
      <w:r>
        <w:rPr>
          <w:rFonts w:ascii="Times New Roman" w:hAnsi="Times New Roman" w:cs="Times New Roman"/>
          <w:sz w:val="24"/>
          <w:szCs w:val="24"/>
        </w:rPr>
        <w:t xml:space="preserve">ile </w:t>
      </w:r>
      <w:r w:rsidR="00507FEE" w:rsidRPr="002D5AAB">
        <w:rPr>
          <w:rFonts w:ascii="Times New Roman" w:hAnsi="Times New Roman" w:cs="Times New Roman"/>
          <w:sz w:val="24"/>
          <w:szCs w:val="24"/>
        </w:rPr>
        <w:t>tarafıma</w:t>
      </w:r>
      <w:r w:rsidR="00A43236">
        <w:rPr>
          <w:rFonts w:ascii="Times New Roman" w:hAnsi="Times New Roman" w:cs="Times New Roman"/>
          <w:sz w:val="24"/>
          <w:szCs w:val="24"/>
        </w:rPr>
        <w:t xml:space="preserve"> </w:t>
      </w:r>
      <w:r w:rsidR="00507FEE" w:rsidRPr="002D5AAB">
        <w:rPr>
          <w:rFonts w:ascii="Times New Roman" w:hAnsi="Times New Roman" w:cs="Times New Roman"/>
          <w:sz w:val="24"/>
          <w:szCs w:val="24"/>
        </w:rPr>
        <w:t xml:space="preserve">bildirilmiştir. </w:t>
      </w:r>
    </w:p>
    <w:p w:rsidR="00507FEE" w:rsidRPr="0029548D" w:rsidRDefault="00507FEE" w:rsidP="0029548D">
      <w:pPr>
        <w:ind w:firstLine="708"/>
        <w:jc w:val="both"/>
        <w:rPr>
          <w:rFonts w:ascii="Times New Roman" w:hAnsi="Times New Roman" w:cs="Times New Roman"/>
          <w:sz w:val="24"/>
          <w:szCs w:val="24"/>
        </w:rPr>
      </w:pPr>
      <w:r w:rsidRPr="0029548D">
        <w:rPr>
          <w:rFonts w:ascii="Times New Roman" w:hAnsi="Times New Roman" w:cs="Times New Roman"/>
          <w:spacing w:val="-15"/>
          <w:sz w:val="24"/>
          <w:szCs w:val="24"/>
        </w:rPr>
        <w:t>İlçe TSM ‘</w:t>
      </w:r>
      <w:proofErr w:type="spellStart"/>
      <w:r w:rsidRPr="0029548D">
        <w:rPr>
          <w:rFonts w:ascii="Times New Roman" w:hAnsi="Times New Roman" w:cs="Times New Roman"/>
          <w:spacing w:val="-15"/>
          <w:sz w:val="24"/>
          <w:szCs w:val="24"/>
        </w:rPr>
        <w:t>ler</w:t>
      </w:r>
      <w:proofErr w:type="spellEnd"/>
      <w:r w:rsidRPr="0029548D">
        <w:rPr>
          <w:rFonts w:ascii="Times New Roman" w:hAnsi="Times New Roman" w:cs="Times New Roman"/>
          <w:spacing w:val="-15"/>
          <w:sz w:val="24"/>
          <w:szCs w:val="24"/>
        </w:rPr>
        <w:t xml:space="preserve"> tarafından hazırlanan ve İl Halk Sağlığı Müdürlüğü</w:t>
      </w:r>
      <w:r w:rsidR="000B2BD6" w:rsidRPr="0029548D">
        <w:rPr>
          <w:rFonts w:ascii="Times New Roman" w:hAnsi="Times New Roman" w:cs="Times New Roman"/>
          <w:spacing w:val="-15"/>
          <w:sz w:val="24"/>
          <w:szCs w:val="24"/>
        </w:rPr>
        <w:t>/</w:t>
      </w:r>
      <w:r w:rsidRPr="0029548D">
        <w:rPr>
          <w:rFonts w:ascii="Times New Roman" w:hAnsi="Times New Roman" w:cs="Times New Roman"/>
          <w:spacing w:val="-15"/>
          <w:sz w:val="24"/>
          <w:szCs w:val="24"/>
        </w:rPr>
        <w:t xml:space="preserve"> onayıyla aile hekimleri üzerinden yürütülmeye çalışılan defin</w:t>
      </w:r>
      <w:r w:rsidR="00BA2C5D" w:rsidRPr="0029548D">
        <w:rPr>
          <w:rFonts w:ascii="Times New Roman" w:hAnsi="Times New Roman" w:cs="Times New Roman"/>
          <w:spacing w:val="-15"/>
          <w:sz w:val="24"/>
          <w:szCs w:val="24"/>
        </w:rPr>
        <w:t xml:space="preserve"> ve yerinde ölü muayenesi</w:t>
      </w:r>
      <w:r w:rsidRPr="0029548D">
        <w:rPr>
          <w:rFonts w:ascii="Times New Roman" w:hAnsi="Times New Roman" w:cs="Times New Roman"/>
          <w:spacing w:val="-15"/>
          <w:sz w:val="24"/>
          <w:szCs w:val="24"/>
        </w:rPr>
        <w:t xml:space="preserve"> </w:t>
      </w:r>
      <w:r w:rsidR="000274B2" w:rsidRPr="0029548D">
        <w:rPr>
          <w:rFonts w:ascii="Times New Roman" w:hAnsi="Times New Roman" w:cs="Times New Roman"/>
          <w:spacing w:val="-15"/>
          <w:sz w:val="24"/>
          <w:szCs w:val="24"/>
        </w:rPr>
        <w:t xml:space="preserve">icap </w:t>
      </w:r>
      <w:proofErr w:type="gramStart"/>
      <w:r w:rsidRPr="0029548D">
        <w:rPr>
          <w:rFonts w:ascii="Times New Roman" w:hAnsi="Times New Roman" w:cs="Times New Roman"/>
          <w:spacing w:val="-15"/>
          <w:sz w:val="24"/>
          <w:szCs w:val="24"/>
        </w:rPr>
        <w:t>nöbet  hizmetleri</w:t>
      </w:r>
      <w:proofErr w:type="gramEnd"/>
      <w:r w:rsidRPr="0029548D">
        <w:rPr>
          <w:rFonts w:ascii="Times New Roman" w:hAnsi="Times New Roman" w:cs="Times New Roman"/>
          <w:spacing w:val="-15"/>
          <w:sz w:val="24"/>
          <w:szCs w:val="24"/>
        </w:rPr>
        <w:t xml:space="preserve"> ve nöbet listesi aşağıda yer a</w:t>
      </w:r>
      <w:r w:rsidR="00A72F4B" w:rsidRPr="0029548D">
        <w:rPr>
          <w:rFonts w:ascii="Times New Roman" w:hAnsi="Times New Roman" w:cs="Times New Roman"/>
          <w:spacing w:val="-15"/>
          <w:sz w:val="24"/>
          <w:szCs w:val="24"/>
        </w:rPr>
        <w:t xml:space="preserve">lan tüm mevzuat ve kanunlara </w:t>
      </w:r>
      <w:r w:rsidRPr="0029548D">
        <w:rPr>
          <w:rFonts w:ascii="Times New Roman" w:hAnsi="Times New Roman" w:cs="Times New Roman"/>
          <w:spacing w:val="-15"/>
          <w:sz w:val="24"/>
          <w:szCs w:val="24"/>
        </w:rPr>
        <w:t xml:space="preserve">aykırılık teşkil etmektedir. </w:t>
      </w:r>
      <w:r w:rsidR="00A72F4B" w:rsidRPr="0029548D">
        <w:rPr>
          <w:rFonts w:ascii="Times New Roman" w:hAnsi="Times New Roman" w:cs="Times New Roman"/>
          <w:spacing w:val="-15"/>
          <w:sz w:val="24"/>
          <w:szCs w:val="24"/>
        </w:rPr>
        <w:t xml:space="preserve"> </w:t>
      </w:r>
      <w:r w:rsidRPr="0029548D">
        <w:rPr>
          <w:rFonts w:ascii="Times New Roman" w:hAnsi="Times New Roman" w:cs="Times New Roman"/>
          <w:spacing w:val="-15"/>
          <w:sz w:val="24"/>
          <w:szCs w:val="24"/>
        </w:rPr>
        <w:t>Şöyle ki;</w:t>
      </w:r>
    </w:p>
    <w:p w:rsidR="00507FEE" w:rsidRDefault="00507FEE" w:rsidP="00507FEE">
      <w:pPr>
        <w:pStyle w:val="Standard"/>
        <w:numPr>
          <w:ilvl w:val="0"/>
          <w:numId w:val="1"/>
        </w:numPr>
        <w:spacing w:after="180" w:line="200" w:lineRule="atLeast"/>
        <w:ind w:right="-108"/>
        <w:jc w:val="both"/>
      </w:pPr>
      <w:r w:rsidRPr="00214DB2">
        <w:rPr>
          <w:b/>
          <w:bCs/>
        </w:rPr>
        <w:t xml:space="preserve">24/04/1930 tarih ve 1593 sayılı Hıfzıssıhha Kanununun </w:t>
      </w:r>
      <w:proofErr w:type="gramStart"/>
      <w:r w:rsidRPr="00214DB2">
        <w:rPr>
          <w:b/>
          <w:bCs/>
        </w:rPr>
        <w:t>216 .</w:t>
      </w:r>
      <w:proofErr w:type="gramEnd"/>
      <w:r w:rsidRPr="00214DB2">
        <w:rPr>
          <w:b/>
          <w:bCs/>
        </w:rPr>
        <w:t xml:space="preserve"> </w:t>
      </w:r>
      <w:proofErr w:type="gramStart"/>
      <w:r w:rsidRPr="00214DB2">
        <w:rPr>
          <w:b/>
          <w:bCs/>
        </w:rPr>
        <w:t>maddesine</w:t>
      </w:r>
      <w:proofErr w:type="gramEnd"/>
      <w:r>
        <w:t xml:space="preserve"> göre </w:t>
      </w:r>
      <w:r>
        <w:rPr>
          <w:i/>
        </w:rPr>
        <w:t xml:space="preserve">“Belediye Tabipleri olan yerlerde defin ruhsatları bu tabipler tarafından, bulunmadığı takdirde </w:t>
      </w:r>
      <w:r w:rsidRPr="00214DB2">
        <w:rPr>
          <w:i/>
        </w:rPr>
        <w:t>Hükümet Tabipleri tarafından mevtanın muayenesinden sonra verilir.</w:t>
      </w:r>
      <w:r w:rsidRPr="00214DB2">
        <w:t xml:space="preserve">” ibaresi yer almaktadır. Aynı Kanunun 228 </w:t>
      </w:r>
      <w:proofErr w:type="gramStart"/>
      <w:r w:rsidRPr="00214DB2">
        <w:t>den  234</w:t>
      </w:r>
      <w:proofErr w:type="gramEnd"/>
      <w:r w:rsidRPr="00214DB2">
        <w:t xml:space="preserve"> e  kadar olan maddelerinde cenazenin nakil ve nakil şartları yer almakta olup, bunu izin ve ön hazırlıklara bağlamaktadır. Bu kanuna </w:t>
      </w:r>
      <w:proofErr w:type="gramStart"/>
      <w:r w:rsidRPr="00214DB2">
        <w:t>göre  bu</w:t>
      </w:r>
      <w:proofErr w:type="gramEnd"/>
      <w:r w:rsidRPr="00214DB2">
        <w:t xml:space="preserve"> işlemin</w:t>
      </w:r>
      <w:r>
        <w:t xml:space="preserve"> Belediyenin asli görevi olduğu açıktır.</w:t>
      </w:r>
      <w:r w:rsidRPr="00214DB2">
        <w:t xml:space="preserve"> Belediye </w:t>
      </w:r>
      <w:proofErr w:type="gramStart"/>
      <w:r w:rsidRPr="00214DB2">
        <w:t>Tabipleri , bulunmadığı</w:t>
      </w:r>
      <w:proofErr w:type="gramEnd"/>
      <w:r w:rsidRPr="00214DB2">
        <w:t xml:space="preserve"> takdirde Hükümet Tabipleri tarafından verileceği</w:t>
      </w:r>
      <w:r>
        <w:t xml:space="preserve"> de</w:t>
      </w:r>
      <w:r w:rsidRPr="00214DB2">
        <w:t xml:space="preserve"> yazılıdır.</w:t>
      </w:r>
    </w:p>
    <w:p w:rsidR="00507FEE" w:rsidRPr="00214DB2" w:rsidRDefault="00507FEE" w:rsidP="00507FEE">
      <w:pPr>
        <w:pStyle w:val="Balk1"/>
        <w:numPr>
          <w:ilvl w:val="0"/>
          <w:numId w:val="1"/>
        </w:numPr>
        <w:shd w:val="clear" w:color="auto" w:fill="FFFFFF"/>
        <w:spacing w:before="0" w:beforeAutospacing="0" w:after="0" w:afterAutospacing="0" w:line="330" w:lineRule="atLeast"/>
        <w:jc w:val="both"/>
        <w:rPr>
          <w:b w:val="0"/>
          <w:bCs w:val="0"/>
          <w:spacing w:val="-15"/>
          <w:sz w:val="24"/>
          <w:szCs w:val="24"/>
        </w:rPr>
      </w:pPr>
      <w:r w:rsidRPr="00214DB2">
        <w:rPr>
          <w:sz w:val="24"/>
          <w:szCs w:val="24"/>
        </w:rPr>
        <w:t>5216 sayılı Büyükşehir Belediyesi Kanununun 7.maddesinde</w:t>
      </w:r>
      <w:r w:rsidRPr="00214DB2">
        <w:rPr>
          <w:b w:val="0"/>
          <w:sz w:val="24"/>
          <w:szCs w:val="24"/>
        </w:rPr>
        <w:t xml:space="preserve">; </w:t>
      </w:r>
    </w:p>
    <w:p w:rsidR="00507FEE" w:rsidRDefault="00507FEE" w:rsidP="00507FEE">
      <w:pPr>
        <w:pStyle w:val="Balk1"/>
        <w:shd w:val="clear" w:color="auto" w:fill="FFFFFF"/>
        <w:spacing w:before="0" w:beforeAutospacing="0" w:after="0" w:afterAutospacing="0" w:line="330" w:lineRule="atLeast"/>
        <w:ind w:left="720"/>
        <w:jc w:val="both"/>
        <w:rPr>
          <w:b w:val="0"/>
          <w:sz w:val="24"/>
          <w:szCs w:val="24"/>
        </w:rPr>
      </w:pPr>
      <w:r w:rsidRPr="00214DB2">
        <w:rPr>
          <w:b w:val="0"/>
          <w:sz w:val="24"/>
          <w:szCs w:val="24"/>
        </w:rPr>
        <w:t xml:space="preserve">Büyükşehir belediyesinin görev, yetki ve sorumlulukları şunlardır: </w:t>
      </w:r>
    </w:p>
    <w:p w:rsidR="00507FEE" w:rsidRDefault="00507FEE" w:rsidP="00507FEE">
      <w:pPr>
        <w:pStyle w:val="Balk1"/>
        <w:shd w:val="clear" w:color="auto" w:fill="FFFFFF"/>
        <w:spacing w:before="0" w:beforeAutospacing="0" w:after="0" w:afterAutospacing="0" w:line="330" w:lineRule="atLeast"/>
        <w:ind w:left="720"/>
        <w:jc w:val="both"/>
        <w:rPr>
          <w:b w:val="0"/>
          <w:sz w:val="24"/>
          <w:szCs w:val="24"/>
        </w:rPr>
      </w:pPr>
      <w:r w:rsidRPr="00214DB2">
        <w:rPr>
          <w:b w:val="0"/>
          <w:sz w:val="24"/>
          <w:szCs w:val="24"/>
        </w:rPr>
        <w:t xml:space="preserve">s) Mezarlık alanlarını tespit etmek, mezarlıklar tesis etmek, işletmek, işlettirmek, defin ile ilgili hizmetleri yürütmek. </w:t>
      </w:r>
    </w:p>
    <w:p w:rsidR="00507FEE" w:rsidRDefault="00507FEE" w:rsidP="00507FEE">
      <w:pPr>
        <w:pStyle w:val="Balk1"/>
        <w:shd w:val="clear" w:color="auto" w:fill="FFFFFF"/>
        <w:spacing w:before="0" w:beforeAutospacing="0" w:after="0" w:afterAutospacing="0" w:line="330" w:lineRule="atLeast"/>
        <w:ind w:left="720"/>
        <w:jc w:val="both"/>
        <w:rPr>
          <w:b w:val="0"/>
          <w:sz w:val="24"/>
          <w:szCs w:val="24"/>
        </w:rPr>
      </w:pPr>
      <w:r w:rsidRPr="00214DB2">
        <w:rPr>
          <w:b w:val="0"/>
          <w:sz w:val="24"/>
          <w:szCs w:val="24"/>
        </w:rPr>
        <w:t>İlçe ve ilk kademe belediyelerinin görev ve yetkileri şunlardır:</w:t>
      </w:r>
    </w:p>
    <w:p w:rsidR="00507FEE" w:rsidRDefault="00507FEE" w:rsidP="00507FEE">
      <w:pPr>
        <w:pStyle w:val="Balk1"/>
        <w:shd w:val="clear" w:color="auto" w:fill="FFFFFF"/>
        <w:spacing w:before="0" w:beforeAutospacing="0" w:after="0" w:afterAutospacing="0" w:line="330" w:lineRule="atLeast"/>
        <w:ind w:left="720"/>
        <w:jc w:val="both"/>
        <w:rPr>
          <w:b w:val="0"/>
          <w:sz w:val="24"/>
          <w:szCs w:val="24"/>
        </w:rPr>
      </w:pPr>
      <w:r w:rsidRPr="00214DB2">
        <w:rPr>
          <w:b w:val="0"/>
          <w:sz w:val="24"/>
          <w:szCs w:val="24"/>
        </w:rPr>
        <w:t xml:space="preserve"> e) </w:t>
      </w:r>
      <w:r w:rsidRPr="0095413F">
        <w:rPr>
          <w:sz w:val="24"/>
          <w:szCs w:val="24"/>
        </w:rPr>
        <w:t>Defin ile ilgili hizmetleri yürütmek</w:t>
      </w:r>
      <w:r w:rsidRPr="00214DB2">
        <w:rPr>
          <w:b w:val="0"/>
          <w:sz w:val="24"/>
          <w:szCs w:val="24"/>
        </w:rPr>
        <w:t>" hükmü</w:t>
      </w:r>
      <w:r>
        <w:rPr>
          <w:b w:val="0"/>
          <w:sz w:val="24"/>
          <w:szCs w:val="24"/>
        </w:rPr>
        <w:t xml:space="preserve"> yer almaktadır. </w:t>
      </w:r>
    </w:p>
    <w:p w:rsidR="0020060D" w:rsidRDefault="00507FEE" w:rsidP="00507FEE">
      <w:pPr>
        <w:pStyle w:val="Standard"/>
        <w:spacing w:after="180" w:line="200" w:lineRule="atLeast"/>
        <w:ind w:left="708" w:right="-108"/>
        <w:jc w:val="both"/>
      </w:pPr>
      <w:r w:rsidRPr="00214DB2">
        <w:t xml:space="preserve">Ayrıca, </w:t>
      </w:r>
      <w:r w:rsidRPr="00214DB2">
        <w:rPr>
          <w:b/>
        </w:rPr>
        <w:t>5393 sayılı Belediye Kanunu'nun 14. maddesinde</w:t>
      </w:r>
      <w:r w:rsidRPr="00214DB2">
        <w:t>;</w:t>
      </w:r>
      <w:r>
        <w:t xml:space="preserve"> "Belediye, mahalli müşterek nitelikte olmak şartıyla; </w:t>
      </w:r>
    </w:p>
    <w:p w:rsidR="00507FEE" w:rsidRDefault="00507FEE" w:rsidP="00507FEE">
      <w:pPr>
        <w:pStyle w:val="Standard"/>
        <w:spacing w:after="180" w:line="200" w:lineRule="atLeast"/>
        <w:ind w:left="708" w:right="-108"/>
        <w:jc w:val="both"/>
      </w:pPr>
      <w:r>
        <w:t xml:space="preserve">a) İmar, su ve kanalizasyon, ulaşım gibi kentsel alt yapı; coğrafi ve kent bilgi </w:t>
      </w:r>
      <w:proofErr w:type="gramStart"/>
      <w:r>
        <w:t>sistemleri;çevre</w:t>
      </w:r>
      <w:proofErr w:type="gramEnd"/>
      <w:r>
        <w:t xml:space="preserve"> ve çevre sağlığı, temizlik ve katı atık; zabıta, itfaiye, acil yardım, kurtarma ve ambulans; şehir içi trafik; </w:t>
      </w:r>
      <w:r w:rsidRPr="00214DB2">
        <w:t>defin ve mezarlıklar</w:t>
      </w:r>
      <w:r>
        <w:t xml:space="preserve">; ağaçlandırma, park ve yeşil alanlar; konut; kültür ve sanat, turizm ve tanıtım, gençlik ve spor; sosyal hizmet ve yardım, nikah, meslek ve beceri kazandırma; ekonomi ve ticaretin geliştirilmesi hizmetlerini yapar veya yaptırır. Büyükşehir belediyeleri ile nüfusu 50.000'i geçen belediyeler, kadınlar ve çocuklar için koruma evleri açar." hükmüne yer verilmiştir.  </w:t>
      </w:r>
    </w:p>
    <w:p w:rsidR="00507FEE" w:rsidRDefault="0029548D" w:rsidP="00507FEE">
      <w:pPr>
        <w:pStyle w:val="Standard"/>
        <w:numPr>
          <w:ilvl w:val="0"/>
          <w:numId w:val="1"/>
        </w:numPr>
        <w:spacing w:after="180" w:line="200" w:lineRule="atLeast"/>
        <w:ind w:right="-108"/>
        <w:jc w:val="both"/>
      </w:pPr>
      <w:r>
        <w:lastRenderedPageBreak/>
        <w:t>Şanlıurfa</w:t>
      </w:r>
      <w:r w:rsidR="00507FEE">
        <w:t xml:space="preserve"> ili içerisindeki ilçe belediyelerinin hizmet verdikleri nüfus ve bölge nedeniyle kadrolarında tabip bulundurmaları bir gereklilik teşkil etmekte olup, bu kadrolar boşalmış ise</w:t>
      </w:r>
      <w:r w:rsidR="00507FEE" w:rsidRPr="00214DB2">
        <w:rPr>
          <w:b/>
        </w:rPr>
        <w:t xml:space="preserve"> </w:t>
      </w:r>
      <w:r w:rsidR="00507FEE" w:rsidRPr="00214DB2">
        <w:rPr>
          <w:b/>
          <w:bCs/>
        </w:rPr>
        <w:t xml:space="preserve">5393 sayılı Belediyeler Kanunu 49. maddesi </w:t>
      </w:r>
      <w:r w:rsidR="00507FEE" w:rsidRPr="00214DB2">
        <w:rPr>
          <w:bCs/>
        </w:rPr>
        <w:t xml:space="preserve">sözleşmeli tabip </w:t>
      </w:r>
      <w:r w:rsidR="00507FEE">
        <w:t>çalıştırabilmelerine olanak sağlamaktadır. Belediyelerin asli görevleri içinde cenaze nakil ve defin işlemleri yer almaktadır.</w:t>
      </w:r>
    </w:p>
    <w:p w:rsidR="00507FEE" w:rsidRPr="00734BB7" w:rsidRDefault="00507FEE" w:rsidP="00507FEE">
      <w:pPr>
        <w:pStyle w:val="Standard"/>
        <w:numPr>
          <w:ilvl w:val="0"/>
          <w:numId w:val="1"/>
        </w:numPr>
        <w:spacing w:after="180" w:line="200" w:lineRule="atLeast"/>
        <w:ind w:right="-108"/>
        <w:jc w:val="both"/>
      </w:pPr>
      <w:proofErr w:type="gramStart"/>
      <w:r w:rsidRPr="00734BB7">
        <w:rPr>
          <w:b/>
          <w:bCs/>
        </w:rPr>
        <w:t xml:space="preserve">5248 sayılı </w:t>
      </w:r>
      <w:r w:rsidRPr="001963D9">
        <w:rPr>
          <w:b/>
        </w:rPr>
        <w:t xml:space="preserve">Aile Hekimliği Kanunu 2 </w:t>
      </w:r>
      <w:proofErr w:type="spellStart"/>
      <w:r w:rsidRPr="001963D9">
        <w:rPr>
          <w:b/>
        </w:rPr>
        <w:t>nci</w:t>
      </w:r>
      <w:proofErr w:type="spellEnd"/>
      <w:r w:rsidRPr="001963D9">
        <w:rPr>
          <w:b/>
        </w:rPr>
        <w:t xml:space="preserve"> madde</w:t>
      </w:r>
      <w:r w:rsidRPr="00734BB7">
        <w:t xml:space="preserve"> de “Aile hekimi;  kişiye yönelik koruyucu sağlık hizmetleri ile birinci basamak teşhis, tedavi ve </w:t>
      </w:r>
      <w:proofErr w:type="spellStart"/>
      <w:r w:rsidRPr="00734BB7">
        <w:t>rehabilite</w:t>
      </w:r>
      <w:proofErr w:type="spellEnd"/>
      <w:r w:rsidRPr="00734BB7">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w:t>
      </w:r>
      <w:proofErr w:type="gramEnd"/>
      <w:r w:rsidRPr="00734BB7">
        <w:t>Hükmü bulunmaktadır. Bu madde de aile hekimleri ve görevleri tanımlanmıştır</w:t>
      </w:r>
      <w:r w:rsidRPr="00734BB7">
        <w:rPr>
          <w:b/>
        </w:rPr>
        <w:t xml:space="preserve">. </w:t>
      </w:r>
      <w:r w:rsidRPr="00734BB7">
        <w:t>Bu tanımda aile hekiminin Hükümet tabibi olduğu</w:t>
      </w:r>
      <w:r w:rsidR="00660173">
        <w:t xml:space="preserve">na dair bir ifade yer almadığı gibi </w:t>
      </w:r>
      <w:r w:rsidRPr="00734BB7">
        <w:t xml:space="preserve">ölüm sonrası ölüm raporu, belgesi veya defin (gömme) izin belgesi verme görevi </w:t>
      </w:r>
      <w:r w:rsidR="00660173">
        <w:t xml:space="preserve">de </w:t>
      </w:r>
      <w:r w:rsidRPr="00734BB7">
        <w:t>tanımlanmamıştır.</w:t>
      </w:r>
    </w:p>
    <w:p w:rsidR="00507FEE" w:rsidRPr="00734BB7" w:rsidRDefault="00507FEE" w:rsidP="00507FEE">
      <w:pPr>
        <w:pStyle w:val="Standard"/>
        <w:numPr>
          <w:ilvl w:val="0"/>
          <w:numId w:val="1"/>
        </w:numPr>
        <w:spacing w:after="180" w:line="200" w:lineRule="atLeast"/>
        <w:ind w:right="-108"/>
        <w:jc w:val="both"/>
      </w:pPr>
      <w:r>
        <w:rPr>
          <w:b/>
          <w:bCs/>
        </w:rPr>
        <w:t xml:space="preserve">Sağlık Bakanlığı </w:t>
      </w:r>
      <w:proofErr w:type="gramStart"/>
      <w:r>
        <w:rPr>
          <w:b/>
          <w:bCs/>
        </w:rPr>
        <w:t>25/01/2013</w:t>
      </w:r>
      <w:proofErr w:type="gramEnd"/>
      <w:r>
        <w:rPr>
          <w:b/>
          <w:bCs/>
        </w:rPr>
        <w:t xml:space="preserve"> tarih ve 28539 sayılı Aile Hekimliği Uygulama Yönetmeliğinde </w:t>
      </w:r>
      <w:r>
        <w:rPr>
          <w:bCs/>
          <w:u w:val="single"/>
        </w:rPr>
        <w:t>aile hekimlerine defin ruhsatı veya ölüm belgesi verme ile ilgili herhangi bir görev verilmemiştir</w:t>
      </w:r>
      <w:r>
        <w:rPr>
          <w:bCs/>
        </w:rPr>
        <w:t xml:space="preserve">. Bununla birlikte </w:t>
      </w:r>
      <w:r>
        <w:rPr>
          <w:color w:val="222222"/>
          <w:shd w:val="clear" w:color="auto" w:fill="FFFFFF"/>
        </w:rPr>
        <w:t xml:space="preserve">çalışma saatleri bölümünde, </w:t>
      </w:r>
      <w:r>
        <w:rPr>
          <w:bCs/>
        </w:rPr>
        <w:t xml:space="preserve">10. </w:t>
      </w:r>
      <w:r>
        <w:rPr>
          <w:color w:val="222222"/>
          <w:shd w:val="clear" w:color="auto" w:fill="FFFFFF"/>
        </w:rPr>
        <w:t xml:space="preserve">maddenin 1. fıkrasında; “Aile hekimleri ve aile sağlığı elemanları tam gün esasına göre çalışırlar”. 3. fıkrasında; “Aile hekimleri ve aile sağlığı elemanları deprem sel felaketi ve salgın gibi olağanüstü durumlarda çalışma saatlerine bakılmaksızın çalıştırılmaktadır.” diye belirtilerek Aile hekimlerinin olağanüstü şartlar haricinde </w:t>
      </w:r>
      <w:proofErr w:type="gramStart"/>
      <w:r>
        <w:rPr>
          <w:color w:val="222222"/>
          <w:shd w:val="clear" w:color="auto" w:fill="FFFFFF"/>
        </w:rPr>
        <w:t>kendi işlerinden</w:t>
      </w:r>
      <w:proofErr w:type="gramEnd"/>
      <w:r>
        <w:rPr>
          <w:color w:val="222222"/>
          <w:shd w:val="clear" w:color="auto" w:fill="FFFFFF"/>
        </w:rPr>
        <w:t xml:space="preserve"> başka bir yerde, başka bir görevde çalıştırılmaması gerektiği açıkça belirtilmiştir.</w:t>
      </w:r>
      <w:r>
        <w:rPr>
          <w:bCs/>
        </w:rPr>
        <w:t xml:space="preserve"> Ayrıca  Altıncı bölümde</w:t>
      </w:r>
      <w:r>
        <w:rPr>
          <w:b/>
          <w:bCs/>
        </w:rPr>
        <w:t xml:space="preserve"> </w:t>
      </w:r>
      <w:r>
        <w:rPr>
          <w:bCs/>
        </w:rPr>
        <w:t xml:space="preserve">kullanılacak evraklar bölümünde </w:t>
      </w:r>
      <w:r>
        <w:rPr>
          <w:bCs/>
          <w:i/>
        </w:rPr>
        <w:t xml:space="preserve">“sevk </w:t>
      </w:r>
      <w:proofErr w:type="gramStart"/>
      <w:r>
        <w:rPr>
          <w:bCs/>
          <w:i/>
        </w:rPr>
        <w:t>evrakı,reçete</w:t>
      </w:r>
      <w:proofErr w:type="gramEnd"/>
      <w:r>
        <w:rPr>
          <w:bCs/>
          <w:i/>
        </w:rPr>
        <w:t xml:space="preserve"> düzenlenmesi ve aile hekiminin bilgilendirilmesi”</w:t>
      </w:r>
      <w:r>
        <w:rPr>
          <w:bCs/>
        </w:rPr>
        <w:t xml:space="preserve"> başlığı altındaki 28. maddenin 5 fıkrasında </w:t>
      </w:r>
      <w:r>
        <w:rPr>
          <w:bCs/>
          <w:i/>
        </w:rPr>
        <w:t>“ ölüm belgesi, 19/01/2010 tarihli ve 27467 sayılı Resmi Gazete’de yayımlanan  Mezarlık Yerlerinin İnşası ile Cenaze Nakil ve   Defin İşlemleri hakkındaki yönetmeliğe göre düzenlenerek ilgili aile hekimi en kısa sürede bilgilendirilir”</w:t>
      </w:r>
      <w:r>
        <w:rPr>
          <w:bCs/>
        </w:rPr>
        <w:t xml:space="preserve"> denilerek ölüm belgesi anılan mevzuata göre düzenlendikten sonra aile hekimlerine sadece ölen şahısla ilgili bilgi verilmesi istenmiştir.</w:t>
      </w:r>
    </w:p>
    <w:p w:rsidR="00696817" w:rsidRPr="00696817" w:rsidRDefault="00507FEE" w:rsidP="00BD2E23">
      <w:pPr>
        <w:pStyle w:val="Standard"/>
        <w:spacing w:after="180" w:line="200" w:lineRule="atLeast"/>
        <w:ind w:left="720" w:right="-108"/>
        <w:jc w:val="both"/>
        <w:rPr>
          <w:rStyle w:val="apple-converted-space"/>
        </w:rPr>
      </w:pPr>
      <w:r>
        <w:t>Görüldüğü gibi, Aile Hekimliği Kanununda,  Aile Hekimliği Uygulama Yönetmeliğinde, Aile Hekimliği Sözleşme Usul ve Esasları Hakkında Yönetmelikte, Aile hekimliği hizmet sözleşmelerinde Aile hekimlerinin ölüm belgesi düzenleme ve defin hizmetlerine dair doğrudan verilen bir görev ve tanım bulunmamaktadır.</w:t>
      </w:r>
    </w:p>
    <w:p w:rsidR="00660173" w:rsidRPr="00660173" w:rsidRDefault="00507FEE" w:rsidP="00507FEE">
      <w:pPr>
        <w:pStyle w:val="ListeParagraf"/>
        <w:numPr>
          <w:ilvl w:val="0"/>
          <w:numId w:val="1"/>
        </w:numPr>
        <w:spacing w:before="60" w:after="60"/>
        <w:jc w:val="both"/>
        <w:rPr>
          <w:rFonts w:ascii="Times New Roman" w:hAnsi="Times New Roman" w:cs="Times New Roman"/>
          <w:iCs/>
          <w:color w:val="000000"/>
          <w:sz w:val="24"/>
          <w:szCs w:val="24"/>
          <w:shd w:val="clear" w:color="auto" w:fill="FFFFFF"/>
        </w:rPr>
      </w:pPr>
      <w:r w:rsidRPr="00696817">
        <w:rPr>
          <w:rFonts w:ascii="Times New Roman" w:hAnsi="Times New Roman" w:cs="Times New Roman"/>
          <w:sz w:val="24"/>
          <w:szCs w:val="24"/>
          <w:shd w:val="clear" w:color="auto" w:fill="F6F7F8"/>
        </w:rPr>
        <w:t xml:space="preserve">Anayasanın 123. maddesi uyarınca kuruluş ve görevleri yasayla düzenlenmek durumunda olan idare, kendi düzenleme yetkisini de yasalar çerçevesinde ve yasalara uygun olarak kullanmak zorundadır. Bu itibarla, idare hukukunda "yetki" kavramı, Anayasa ve yasalarla idareye tanınmış olan karar alma gücünü ifade etmekte ve bu alanda yetkisizlik kural, yetkililik istisna olarak kabul edilmektedir. Bu istisna hali ise, yetkinin, yalnızca yasayla gösterilen hallerde ve yine yasayla gösterilen idari merciler tarafından kullanılması anlamına gelmektedir. İdarenin düzenleme yetkisinin yasalarla sınırlı olması, aynı zamanda, idarenin ikincil, türevsel nitelikte kural getirmek zorunda olduğu ve yetki kurallarının genişletici yoruma tabi tutulamayacağı sonucunu da doğurmaktadır. </w:t>
      </w:r>
    </w:p>
    <w:p w:rsidR="00660173" w:rsidRPr="00660173" w:rsidRDefault="00660173" w:rsidP="00660173">
      <w:pPr>
        <w:pStyle w:val="ListeParagraf"/>
        <w:spacing w:before="60" w:after="60"/>
        <w:jc w:val="both"/>
        <w:rPr>
          <w:rFonts w:ascii="Times New Roman" w:hAnsi="Times New Roman" w:cs="Times New Roman"/>
          <w:iCs/>
          <w:color w:val="000000"/>
          <w:sz w:val="24"/>
          <w:szCs w:val="24"/>
          <w:shd w:val="clear" w:color="auto" w:fill="FFFFFF"/>
        </w:rPr>
      </w:pPr>
    </w:p>
    <w:p w:rsidR="00660173" w:rsidRPr="00660173" w:rsidRDefault="00660173" w:rsidP="00660173">
      <w:pPr>
        <w:pStyle w:val="ListeParagraf"/>
        <w:numPr>
          <w:ilvl w:val="0"/>
          <w:numId w:val="1"/>
        </w:numPr>
        <w:jc w:val="both"/>
        <w:rPr>
          <w:rFonts w:ascii="Times New Roman" w:hAnsi="Times New Roman" w:cs="Times New Roman"/>
          <w:sz w:val="24"/>
          <w:szCs w:val="24"/>
        </w:rPr>
      </w:pPr>
      <w:proofErr w:type="gramStart"/>
      <w:r w:rsidRPr="00660173">
        <w:rPr>
          <w:rFonts w:ascii="Times New Roman" w:hAnsi="Times New Roman" w:cs="Times New Roman"/>
          <w:sz w:val="24"/>
          <w:szCs w:val="24"/>
        </w:rPr>
        <w:t xml:space="preserve">5258 Numaralı Aile Hekimliği Kanunu’nun Tanımlar Alt Başlığı 2. Maddesi’nin 1. fıkrasında ‘Aile hekimi; kişiye yönelik koruyucu sağlık hizmetleri ile birinci basamak teşhis, tedavi ve </w:t>
      </w:r>
      <w:proofErr w:type="spellStart"/>
      <w:r w:rsidRPr="00660173">
        <w:rPr>
          <w:rFonts w:ascii="Times New Roman" w:hAnsi="Times New Roman" w:cs="Times New Roman"/>
          <w:sz w:val="24"/>
          <w:szCs w:val="24"/>
        </w:rPr>
        <w:t>rehabilite</w:t>
      </w:r>
      <w:proofErr w:type="spellEnd"/>
      <w:r w:rsidRPr="00660173">
        <w:rPr>
          <w:rFonts w:ascii="Times New Roman" w:hAnsi="Times New Roman" w:cs="Times New Roman"/>
          <w:sz w:val="24"/>
          <w:szCs w:val="24"/>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denilmektedir.</w:t>
      </w:r>
      <w:proofErr w:type="gramEnd"/>
    </w:p>
    <w:p w:rsidR="00660173" w:rsidRPr="00660173" w:rsidRDefault="00660173" w:rsidP="00660173">
      <w:pPr>
        <w:pStyle w:val="ListeParagraf"/>
        <w:jc w:val="both"/>
        <w:rPr>
          <w:rFonts w:ascii="Times New Roman" w:hAnsi="Times New Roman" w:cs="Times New Roman"/>
          <w:sz w:val="24"/>
          <w:szCs w:val="24"/>
        </w:rPr>
      </w:pPr>
    </w:p>
    <w:p w:rsidR="00660173" w:rsidRPr="00660173" w:rsidRDefault="00660173" w:rsidP="00660173">
      <w:pPr>
        <w:pStyle w:val="ListeParagraf"/>
        <w:jc w:val="both"/>
        <w:rPr>
          <w:rFonts w:ascii="Times New Roman" w:hAnsi="Times New Roman" w:cs="Times New Roman"/>
          <w:sz w:val="24"/>
          <w:szCs w:val="24"/>
        </w:rPr>
      </w:pPr>
      <w:r w:rsidRPr="00660173">
        <w:rPr>
          <w:rFonts w:ascii="Times New Roman" w:hAnsi="Times New Roman" w:cs="Times New Roman"/>
          <w:sz w:val="24"/>
          <w:szCs w:val="24"/>
        </w:rPr>
        <w:t>Adli tabiplik hizmetleri ve defin hizmetleri kapsamında ölüm muayeneleri aile hekimliği kanununda aile hekimleri için tanımlanmış görevler arasında bulunmamaktadır.</w:t>
      </w:r>
    </w:p>
    <w:p w:rsidR="00660173" w:rsidRPr="0029548D" w:rsidRDefault="00660173" w:rsidP="0029548D">
      <w:pPr>
        <w:jc w:val="both"/>
        <w:rPr>
          <w:rFonts w:ascii="Times New Roman" w:hAnsi="Times New Roman" w:cs="Times New Roman"/>
          <w:sz w:val="24"/>
          <w:szCs w:val="24"/>
        </w:rPr>
      </w:pPr>
      <w:r w:rsidRPr="00660173">
        <w:rPr>
          <w:rFonts w:ascii="Times New Roman" w:hAnsi="Times New Roman" w:cs="Times New Roman"/>
          <w:b/>
          <w:sz w:val="24"/>
          <w:szCs w:val="24"/>
        </w:rPr>
        <w:t>İdare tarafından aile hekimlerine, mesai dışı zorla çalıştırma olarak nitelendirilecek olan adli tabiplik hizmetleri görevi verilmesi hukuka aykırıdır.</w:t>
      </w:r>
      <w:r w:rsidRPr="00660173">
        <w:rPr>
          <w:rFonts w:ascii="Times New Roman" w:hAnsi="Times New Roman" w:cs="Times New Roman"/>
          <w:sz w:val="24"/>
          <w:szCs w:val="24"/>
        </w:rPr>
        <w:t xml:space="preserve"> Şöyle ki</w:t>
      </w:r>
      <w:r w:rsidR="0029548D">
        <w:rPr>
          <w:rFonts w:ascii="Times New Roman" w:hAnsi="Times New Roman" w:cs="Times New Roman"/>
          <w:sz w:val="24"/>
          <w:szCs w:val="24"/>
        </w:rPr>
        <w:t>;</w:t>
      </w:r>
    </w:p>
    <w:p w:rsidR="00660173" w:rsidRPr="00660173" w:rsidRDefault="00660173" w:rsidP="00660173">
      <w:pPr>
        <w:pStyle w:val="ListeParagraf"/>
        <w:numPr>
          <w:ilvl w:val="0"/>
          <w:numId w:val="2"/>
        </w:numPr>
        <w:jc w:val="both"/>
        <w:rPr>
          <w:rFonts w:ascii="Times New Roman" w:hAnsi="Times New Roman" w:cs="Times New Roman"/>
          <w:sz w:val="24"/>
          <w:szCs w:val="24"/>
        </w:rPr>
      </w:pPr>
      <w:r w:rsidRPr="00660173">
        <w:rPr>
          <w:rFonts w:ascii="Times New Roman" w:hAnsi="Times New Roman" w:cs="Times New Roman"/>
          <w:sz w:val="24"/>
          <w:szCs w:val="24"/>
        </w:rPr>
        <w:t xml:space="preserve">Danıştay Beşinci Dairesinin </w:t>
      </w:r>
      <w:proofErr w:type="gramStart"/>
      <w:r w:rsidRPr="00660173">
        <w:rPr>
          <w:rFonts w:ascii="Times New Roman" w:hAnsi="Times New Roman" w:cs="Times New Roman"/>
          <w:sz w:val="24"/>
          <w:szCs w:val="24"/>
        </w:rPr>
        <w:t>26/02/2015</w:t>
      </w:r>
      <w:proofErr w:type="gramEnd"/>
      <w:r w:rsidRPr="00660173">
        <w:rPr>
          <w:rFonts w:ascii="Times New Roman" w:hAnsi="Times New Roman" w:cs="Times New Roman"/>
          <w:sz w:val="24"/>
          <w:szCs w:val="24"/>
        </w:rPr>
        <w:t xml:space="preserve"> günlü ve E:2012/8148 K:2015/1711 sayılı Kararında;</w:t>
      </w:r>
    </w:p>
    <w:p w:rsidR="00660173" w:rsidRPr="00660173" w:rsidRDefault="00660173" w:rsidP="00660173">
      <w:pPr>
        <w:pStyle w:val="ListeParagraf"/>
        <w:jc w:val="both"/>
        <w:rPr>
          <w:rFonts w:ascii="Times New Roman" w:hAnsi="Times New Roman" w:cs="Times New Roman"/>
          <w:sz w:val="24"/>
          <w:szCs w:val="24"/>
        </w:rPr>
      </w:pPr>
      <w:r w:rsidRPr="00660173">
        <w:rPr>
          <w:rFonts w:ascii="Times New Roman" w:hAnsi="Times New Roman" w:cs="Times New Roman"/>
          <w:sz w:val="24"/>
          <w:szCs w:val="24"/>
        </w:rPr>
        <w:t xml:space="preserve">“Aile hekimlerinin görevleri, 5258 sayılı Aile Hekimliği Kanununun (işlem tarihindeki adı Aile Hekimliği Pilot Uygulaması Kanunudur) 2. maddesindeki tanımda yer almaktadır. Keza, statüleri ve mali hakları da aynı Kanunda düzenlenmiş, sair hususların Yönetmeliklerle düzenlenmesi, Kanunun 8. maddesiyle öngörülmüştür. Farklı bir statüde görev yapan </w:t>
      </w:r>
      <w:r w:rsidRPr="0084009E">
        <w:rPr>
          <w:rFonts w:ascii="Times New Roman" w:hAnsi="Times New Roman" w:cs="Times New Roman"/>
          <w:b/>
          <w:sz w:val="24"/>
          <w:szCs w:val="24"/>
        </w:rPr>
        <w:t>aile hekimlerine Kanunda sınırları çizilip tarifi yapılan ve imzalanan sözleşmelerle de sınırları belirtilen görevleri dışında başka görevler verilmesini olanaklı kılan yasal bir hüküm bulunmamaktadır.</w:t>
      </w:r>
    </w:p>
    <w:p w:rsidR="00660173" w:rsidRDefault="00660173" w:rsidP="00660173">
      <w:pPr>
        <w:pStyle w:val="ListeParagraf"/>
        <w:jc w:val="both"/>
        <w:rPr>
          <w:rFonts w:ascii="Times New Roman" w:hAnsi="Times New Roman" w:cs="Times New Roman"/>
          <w:sz w:val="24"/>
          <w:szCs w:val="24"/>
        </w:rPr>
      </w:pPr>
      <w:r w:rsidRPr="00660173">
        <w:rPr>
          <w:rFonts w:ascii="Times New Roman" w:hAnsi="Times New Roman" w:cs="Times New Roman"/>
          <w:sz w:val="24"/>
          <w:szCs w:val="24"/>
        </w:rPr>
        <w:t xml:space="preserve"> Bu nedenle, dava konusu işlemde olduğu gibi, </w:t>
      </w:r>
      <w:r w:rsidRPr="0084009E">
        <w:rPr>
          <w:rFonts w:ascii="Times New Roman" w:hAnsi="Times New Roman" w:cs="Times New Roman"/>
          <w:b/>
          <w:sz w:val="24"/>
          <w:szCs w:val="24"/>
        </w:rPr>
        <w:t xml:space="preserve">aile hekimlerinin adli tabiplik hizmetlerinde görevlendirilmeleri ve bu hususta nöbet çizelgelerine </w:t>
      </w:r>
      <w:proofErr w:type="gramStart"/>
      <w:r w:rsidRPr="0084009E">
        <w:rPr>
          <w:rFonts w:ascii="Times New Roman" w:hAnsi="Times New Roman" w:cs="Times New Roman"/>
          <w:b/>
          <w:sz w:val="24"/>
          <w:szCs w:val="24"/>
        </w:rPr>
        <w:t>dahil</w:t>
      </w:r>
      <w:proofErr w:type="gramEnd"/>
      <w:r w:rsidRPr="0084009E">
        <w:rPr>
          <w:rFonts w:ascii="Times New Roman" w:hAnsi="Times New Roman" w:cs="Times New Roman"/>
          <w:b/>
          <w:sz w:val="24"/>
          <w:szCs w:val="24"/>
        </w:rPr>
        <w:t xml:space="preserve"> edilmeleri yasal dayanaktan yoksun olup</w:t>
      </w:r>
      <w:r w:rsidRPr="00660173">
        <w:rPr>
          <w:rFonts w:ascii="Times New Roman" w:hAnsi="Times New Roman" w:cs="Times New Roman"/>
          <w:sz w:val="24"/>
          <w:szCs w:val="24"/>
        </w:rPr>
        <w:t>, bu yönde tesis edilmiş olan dava konusu işlemde hukuka uyarlık, davanın reddi yolundaki Mahkeme kararında ise hukuki is</w:t>
      </w:r>
      <w:r w:rsidR="000274B2">
        <w:rPr>
          <w:rFonts w:ascii="Times New Roman" w:hAnsi="Times New Roman" w:cs="Times New Roman"/>
          <w:sz w:val="24"/>
          <w:szCs w:val="24"/>
        </w:rPr>
        <w:t>abet bulunmamaktadır.” Şeklinde</w:t>
      </w:r>
      <w:r w:rsidRPr="00660173">
        <w:rPr>
          <w:rFonts w:ascii="Times New Roman" w:hAnsi="Times New Roman" w:cs="Times New Roman"/>
          <w:sz w:val="24"/>
          <w:szCs w:val="24"/>
        </w:rPr>
        <w:t xml:space="preserve"> adli tabiplik hizmetlerinin Aile Hekimlerinin görevi olmadığı belirtilmiştir.</w:t>
      </w:r>
    </w:p>
    <w:p w:rsidR="00421BB3" w:rsidRDefault="00421BB3" w:rsidP="00660173">
      <w:pPr>
        <w:pStyle w:val="ListeParagraf"/>
        <w:jc w:val="both"/>
        <w:rPr>
          <w:rFonts w:ascii="Times New Roman" w:hAnsi="Times New Roman" w:cs="Times New Roman"/>
          <w:sz w:val="24"/>
          <w:szCs w:val="24"/>
        </w:rPr>
      </w:pPr>
    </w:p>
    <w:p w:rsidR="00660173" w:rsidRPr="0029548D" w:rsidRDefault="00421BB3" w:rsidP="0029548D">
      <w:pPr>
        <w:pStyle w:val="ListeParagraf"/>
        <w:numPr>
          <w:ilvl w:val="0"/>
          <w:numId w:val="2"/>
        </w:numPr>
        <w:jc w:val="both"/>
        <w:rPr>
          <w:rFonts w:ascii="Times New Roman" w:hAnsi="Times New Roman" w:cs="Times New Roman"/>
          <w:sz w:val="24"/>
          <w:szCs w:val="24"/>
        </w:rPr>
      </w:pPr>
      <w:r w:rsidRPr="00421BB3">
        <w:rPr>
          <w:rFonts w:ascii="Times New Roman" w:hAnsi="Times New Roman" w:cs="Times New Roman"/>
          <w:sz w:val="24"/>
          <w:szCs w:val="24"/>
        </w:rPr>
        <w:t xml:space="preserve">Rize İlinde İdare tarafından, aile hekimlerinin adli nöbet hizmetlerinden olan yerinde olmayan otopsi ve ölü muayenesi işlemleri hizmetinden çıkarılması istemiyle yapılan başvurunun reddine ilişkin dava konusu işlemde hukuka aykırılık bulunmadığı gerekçesiyle dava </w:t>
      </w:r>
      <w:r w:rsidR="00BD2E23">
        <w:rPr>
          <w:rFonts w:ascii="Times New Roman" w:hAnsi="Times New Roman" w:cs="Times New Roman"/>
          <w:sz w:val="24"/>
          <w:szCs w:val="24"/>
        </w:rPr>
        <w:t xml:space="preserve">İdare Mahkemesi tarafından </w:t>
      </w:r>
      <w:r w:rsidRPr="00421BB3">
        <w:rPr>
          <w:rFonts w:ascii="Times New Roman" w:hAnsi="Times New Roman" w:cs="Times New Roman"/>
          <w:sz w:val="24"/>
          <w:szCs w:val="24"/>
        </w:rPr>
        <w:t xml:space="preserve">reddedilmiştir. Danıştay 5.Daire tarafından görülen Esas </w:t>
      </w:r>
      <w:proofErr w:type="gramStart"/>
      <w:r w:rsidRPr="00421BB3">
        <w:rPr>
          <w:rFonts w:ascii="Times New Roman" w:hAnsi="Times New Roman" w:cs="Times New Roman"/>
          <w:sz w:val="24"/>
          <w:szCs w:val="24"/>
        </w:rPr>
        <w:t>No : 2013</w:t>
      </w:r>
      <w:proofErr w:type="gramEnd"/>
      <w:r w:rsidRPr="00421BB3">
        <w:rPr>
          <w:rFonts w:ascii="Times New Roman" w:hAnsi="Times New Roman" w:cs="Times New Roman"/>
          <w:sz w:val="24"/>
          <w:szCs w:val="24"/>
        </w:rPr>
        <w:t xml:space="preserve">/6038 , Karar No : 2015/7834 sayılı </w:t>
      </w:r>
      <w:r w:rsidR="00BD2E23">
        <w:rPr>
          <w:rFonts w:ascii="Times New Roman" w:hAnsi="Times New Roman" w:cs="Times New Roman"/>
          <w:sz w:val="24"/>
          <w:szCs w:val="24"/>
        </w:rPr>
        <w:t xml:space="preserve">temyiz </w:t>
      </w:r>
      <w:r w:rsidRPr="00421BB3">
        <w:rPr>
          <w:rFonts w:ascii="Times New Roman" w:hAnsi="Times New Roman" w:cs="Times New Roman"/>
          <w:sz w:val="24"/>
          <w:szCs w:val="24"/>
        </w:rPr>
        <w:t>dava</w:t>
      </w:r>
      <w:r w:rsidR="00BD2E23">
        <w:rPr>
          <w:rFonts w:ascii="Times New Roman" w:hAnsi="Times New Roman" w:cs="Times New Roman"/>
          <w:sz w:val="24"/>
          <w:szCs w:val="24"/>
        </w:rPr>
        <w:t>sın</w:t>
      </w:r>
      <w:r w:rsidRPr="00421BB3">
        <w:rPr>
          <w:rFonts w:ascii="Times New Roman" w:hAnsi="Times New Roman" w:cs="Times New Roman"/>
          <w:sz w:val="24"/>
          <w:szCs w:val="24"/>
        </w:rPr>
        <w:t xml:space="preserve">da; </w:t>
      </w:r>
      <w:r>
        <w:rPr>
          <w:rFonts w:ascii="Times New Roman" w:hAnsi="Times New Roman" w:cs="Times New Roman"/>
          <w:sz w:val="24"/>
          <w:szCs w:val="24"/>
        </w:rPr>
        <w:t xml:space="preserve">her ne kadar İdare Aile </w:t>
      </w:r>
      <w:r w:rsidRPr="00421BB3">
        <w:rPr>
          <w:rFonts w:ascii="Times New Roman" w:hAnsi="Times New Roman" w:cs="Times New Roman"/>
          <w:sz w:val="24"/>
          <w:szCs w:val="24"/>
        </w:rPr>
        <w:t>hekimliği Uygulama Yönetmeliği 10.madde ilgili hükümleri gerekçe göstermiş olsa da, Danıştay 5.Daire ; ‘</w:t>
      </w:r>
      <w:r w:rsidRPr="00BD2E23">
        <w:rPr>
          <w:rFonts w:ascii="Times New Roman" w:hAnsi="Times New Roman" w:cs="Times New Roman"/>
          <w:b/>
          <w:sz w:val="24"/>
          <w:szCs w:val="24"/>
        </w:rPr>
        <w:t>’ İl Halk Sağlık Müdürlüğü'nce kurulan işlem, yukarıda sözü edilen Yönetmeliğin değinilen hükmüne dayandırılmakta ise de; 5258 sayılı Kanunda belirtilen görevler dışında aile hekimlerine görev verilmesini mümkün kılan bir kural bulunmadığından anılan Yönetmeliğe dayalı olarak kurulan dava konusu işlemde hukuka uyarlık, davanın reddi yolundaki Mahkeme kararında hukuki isabet görülmemiştir.</w:t>
      </w:r>
      <w:r w:rsidRPr="00421BB3">
        <w:rPr>
          <w:rFonts w:ascii="Times New Roman" w:hAnsi="Times New Roman" w:cs="Times New Roman"/>
          <w:sz w:val="24"/>
          <w:szCs w:val="24"/>
        </w:rPr>
        <w:t xml:space="preserve"> ‘’</w:t>
      </w:r>
      <w:r w:rsidR="00BD2E23">
        <w:rPr>
          <w:rFonts w:ascii="Times New Roman" w:hAnsi="Times New Roman" w:cs="Times New Roman"/>
          <w:sz w:val="24"/>
          <w:szCs w:val="24"/>
        </w:rPr>
        <w:t xml:space="preserve"> şeklinde</w:t>
      </w:r>
      <w:r w:rsidRPr="00421BB3">
        <w:rPr>
          <w:rFonts w:ascii="Times New Roman" w:hAnsi="Times New Roman" w:cs="Times New Roman"/>
          <w:sz w:val="24"/>
          <w:szCs w:val="24"/>
        </w:rPr>
        <w:t>, Aile hekimlerine kanunla verilen bir görev olmadığı için adli nöbet görevi verilemeyeceğine karar vermiş</w:t>
      </w:r>
      <w:r w:rsidR="00BD2E23">
        <w:rPr>
          <w:rFonts w:ascii="Times New Roman" w:hAnsi="Times New Roman" w:cs="Times New Roman"/>
          <w:sz w:val="24"/>
          <w:szCs w:val="24"/>
        </w:rPr>
        <w:t>, Rize İdare Mahkemesinin kararı bozulmuş ve dosya adı geçen mahkemeye gönderilmiş</w:t>
      </w:r>
      <w:r w:rsidRPr="00421BB3">
        <w:rPr>
          <w:rFonts w:ascii="Times New Roman" w:hAnsi="Times New Roman" w:cs="Times New Roman"/>
          <w:sz w:val="24"/>
          <w:szCs w:val="24"/>
        </w:rPr>
        <w:t>tir.</w:t>
      </w:r>
      <w:r>
        <w:rPr>
          <w:rFonts w:ascii="Verdana" w:hAnsi="Verdana"/>
          <w:sz w:val="20"/>
          <w:szCs w:val="20"/>
        </w:rPr>
        <w:t xml:space="preserve">  </w:t>
      </w:r>
    </w:p>
    <w:p w:rsidR="0029548D" w:rsidRPr="0029548D" w:rsidRDefault="0029548D" w:rsidP="0029548D">
      <w:pPr>
        <w:pStyle w:val="ListeParagraf"/>
        <w:ind w:left="1069"/>
        <w:jc w:val="both"/>
        <w:rPr>
          <w:rFonts w:ascii="Times New Roman" w:hAnsi="Times New Roman" w:cs="Times New Roman"/>
          <w:sz w:val="24"/>
          <w:szCs w:val="24"/>
        </w:rPr>
      </w:pPr>
    </w:p>
    <w:p w:rsidR="00660173" w:rsidRPr="00421BB3" w:rsidRDefault="00660173" w:rsidP="00421BB3">
      <w:pPr>
        <w:pStyle w:val="ListeParagraf"/>
        <w:numPr>
          <w:ilvl w:val="0"/>
          <w:numId w:val="4"/>
        </w:numPr>
        <w:jc w:val="both"/>
        <w:rPr>
          <w:rFonts w:ascii="Times New Roman" w:hAnsi="Times New Roman" w:cs="Times New Roman"/>
          <w:sz w:val="24"/>
          <w:szCs w:val="24"/>
        </w:rPr>
      </w:pPr>
      <w:r w:rsidRPr="00421BB3">
        <w:rPr>
          <w:rFonts w:ascii="Times New Roman" w:hAnsi="Times New Roman" w:cs="Times New Roman"/>
          <w:sz w:val="24"/>
          <w:szCs w:val="24"/>
        </w:rPr>
        <w:t>Aile hekimlerine mesai dışında zorla çalıştırılma olarak nitelendirilecek şekilde yüklenmiş defin ve adli tabiplik hizmetleri,  Anayasa’nın “Zorla çalıştırma yasağı” başlıklı 18. maddesinde yer alan  “Hiç kimse zorla çalıştırılamaz. Angarya yasaktır.”,  hükümleri ile koruma altına alınan temel haklara da aykırıdır.</w:t>
      </w:r>
    </w:p>
    <w:p w:rsidR="00660173" w:rsidRPr="00660173" w:rsidRDefault="00660173" w:rsidP="00660173">
      <w:pPr>
        <w:pStyle w:val="ListeParagraf"/>
        <w:jc w:val="both"/>
        <w:rPr>
          <w:rFonts w:ascii="Times New Roman" w:hAnsi="Times New Roman" w:cs="Times New Roman"/>
          <w:sz w:val="24"/>
          <w:szCs w:val="24"/>
        </w:rPr>
      </w:pPr>
    </w:p>
    <w:p w:rsidR="00660173" w:rsidRPr="00660173" w:rsidRDefault="00421BB3" w:rsidP="00660173">
      <w:pPr>
        <w:pStyle w:val="ListeParagraf"/>
        <w:jc w:val="both"/>
        <w:rPr>
          <w:rFonts w:ascii="Times New Roman" w:hAnsi="Times New Roman" w:cs="Times New Roman"/>
          <w:sz w:val="24"/>
          <w:szCs w:val="24"/>
        </w:rPr>
      </w:pPr>
      <w:r>
        <w:rPr>
          <w:rFonts w:ascii="Times New Roman" w:hAnsi="Times New Roman" w:cs="Times New Roman"/>
          <w:sz w:val="24"/>
          <w:szCs w:val="24"/>
        </w:rPr>
        <w:t>4</w:t>
      </w:r>
      <w:r w:rsidR="00660173">
        <w:rPr>
          <w:rFonts w:ascii="Times New Roman" w:hAnsi="Times New Roman" w:cs="Times New Roman"/>
          <w:sz w:val="24"/>
          <w:szCs w:val="24"/>
        </w:rPr>
        <w:t xml:space="preserve">.  </w:t>
      </w:r>
      <w:r w:rsidR="00660173" w:rsidRPr="00660173">
        <w:rPr>
          <w:rFonts w:ascii="Times New Roman" w:hAnsi="Times New Roman" w:cs="Times New Roman"/>
          <w:sz w:val="24"/>
          <w:szCs w:val="24"/>
        </w:rPr>
        <w:t xml:space="preserve">Danıştay 11. Dairesi 11.02.2014 tarihli gerekçeli kararında,  mesai dışı çalışmayla ilgili düzenlemelerin yürütmesinin durdurulmasında, 657 Sayılı Devlet memurları Kanunu’nda kamu personeli için haftalık kırk saat olarak belirlenen çalışma süresi ile sağlık hizmetinin özelliğinden kaynaklanan nöbet ve vardiya usulü çalışma düzenini aşacak biçimde bir  çalışma süresini tanımlayan ve personelin normal çalışma saatleri dışında çalışmasını, bu çalışma karşılığı ek ödeme öngörmek suretiyle teşvik eden ve anayasa ile güvence altına alınan dinlenme hakkının kullanılmasını engelleyici bir nitelik taşıyan dava konusu Yönetmelik </w:t>
      </w:r>
      <w:proofErr w:type="gramStart"/>
      <w:r w:rsidR="00660173" w:rsidRPr="00660173">
        <w:rPr>
          <w:rFonts w:ascii="Times New Roman" w:hAnsi="Times New Roman" w:cs="Times New Roman"/>
          <w:sz w:val="24"/>
          <w:szCs w:val="24"/>
        </w:rPr>
        <w:t>kuralları , Avrupa</w:t>
      </w:r>
      <w:proofErr w:type="gramEnd"/>
      <w:r w:rsidR="00660173" w:rsidRPr="00660173">
        <w:rPr>
          <w:rFonts w:ascii="Times New Roman" w:hAnsi="Times New Roman" w:cs="Times New Roman"/>
          <w:sz w:val="24"/>
          <w:szCs w:val="24"/>
        </w:rPr>
        <w:t xml:space="preserve"> Sosyal Şartında yer alan çalışma sürelerinin tedricen azaltılması yolunda ki </w:t>
      </w:r>
      <w:proofErr w:type="spellStart"/>
      <w:r w:rsidR="00660173" w:rsidRPr="00660173">
        <w:rPr>
          <w:rFonts w:ascii="Times New Roman" w:hAnsi="Times New Roman" w:cs="Times New Roman"/>
          <w:sz w:val="24"/>
          <w:szCs w:val="24"/>
        </w:rPr>
        <w:t>taahhüte</w:t>
      </w:r>
      <w:proofErr w:type="spellEnd"/>
      <w:r w:rsidR="00660173" w:rsidRPr="00660173">
        <w:rPr>
          <w:rFonts w:ascii="Times New Roman" w:hAnsi="Times New Roman" w:cs="Times New Roman"/>
          <w:sz w:val="24"/>
          <w:szCs w:val="24"/>
        </w:rPr>
        <w:t xml:space="preserve"> ve normlar hiyerarşisine aykırı bulunmaktadır. Kaldı ki, sağlık personelinin doğrudan insan sağlığı ile ilgili olan mesaisinin; dava konusu Yönetmeliğin mesai dışı çalışmayı düzenleyen kuralları ile sınırlarının belirlenmemesinin yeterince dinlenmenin engellenmesine neden olabileceği ve bu durumun telafisi mümkün olmayan hayati hatalar oluşturma riski barındırdığı açıktır.” denilmektedir. </w:t>
      </w:r>
    </w:p>
    <w:p w:rsidR="00660173" w:rsidRPr="00660173" w:rsidRDefault="00660173" w:rsidP="00660173">
      <w:pPr>
        <w:pStyle w:val="ListeParagraf"/>
        <w:jc w:val="both"/>
        <w:rPr>
          <w:rFonts w:ascii="Times New Roman" w:hAnsi="Times New Roman" w:cs="Times New Roman"/>
          <w:sz w:val="24"/>
          <w:szCs w:val="24"/>
        </w:rPr>
      </w:pPr>
    </w:p>
    <w:p w:rsidR="00660173" w:rsidRPr="00421BB3" w:rsidRDefault="00660173" w:rsidP="00421BB3">
      <w:pPr>
        <w:pStyle w:val="ListeParagraf"/>
        <w:numPr>
          <w:ilvl w:val="0"/>
          <w:numId w:val="5"/>
        </w:numPr>
        <w:jc w:val="both"/>
        <w:rPr>
          <w:rFonts w:ascii="Times New Roman" w:hAnsi="Times New Roman" w:cs="Times New Roman"/>
          <w:sz w:val="24"/>
          <w:szCs w:val="24"/>
        </w:rPr>
      </w:pPr>
      <w:r w:rsidRPr="00421BB3">
        <w:rPr>
          <w:rFonts w:ascii="Times New Roman" w:hAnsi="Times New Roman" w:cs="Times New Roman"/>
          <w:sz w:val="24"/>
          <w:szCs w:val="24"/>
        </w:rPr>
        <w:t>ILO (Uluslararası Çalışma Örgütü) 1935 tarihli ve 47 numaralı sözleşme ile çalışanların haftalık çalışma süresini 40 saat olarak belirlemiştir. Ayrıca, 657 Sayılı Devlet Memurları Kanunu</w:t>
      </w:r>
      <w:r w:rsidR="000274B2" w:rsidRPr="00421BB3">
        <w:rPr>
          <w:rFonts w:ascii="Times New Roman" w:hAnsi="Times New Roman" w:cs="Times New Roman"/>
          <w:sz w:val="24"/>
          <w:szCs w:val="24"/>
        </w:rPr>
        <w:t>’</w:t>
      </w:r>
      <w:r w:rsidRPr="00421BB3">
        <w:rPr>
          <w:rFonts w:ascii="Times New Roman" w:hAnsi="Times New Roman" w:cs="Times New Roman"/>
          <w:sz w:val="24"/>
          <w:szCs w:val="24"/>
        </w:rPr>
        <w:t>nda kamu çalışanları için haftalık çalışma süresi kırk saat olarak belirlenmiştir. Aile hekimliği çalışanları da tam gün esasına göre hizmet vermektedir.</w:t>
      </w:r>
    </w:p>
    <w:p w:rsidR="000274B2" w:rsidRDefault="000274B2" w:rsidP="000274B2">
      <w:pPr>
        <w:pStyle w:val="ListeParagraf"/>
        <w:ind w:left="1080"/>
        <w:jc w:val="both"/>
        <w:rPr>
          <w:rFonts w:ascii="Times New Roman" w:hAnsi="Times New Roman" w:cs="Times New Roman"/>
          <w:sz w:val="24"/>
          <w:szCs w:val="24"/>
        </w:rPr>
      </w:pPr>
    </w:p>
    <w:p w:rsidR="00660173" w:rsidRPr="000274B2" w:rsidRDefault="000274B2" w:rsidP="00421BB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Anayasa 128. Maddesinde;</w:t>
      </w:r>
      <w:r w:rsidR="00660173" w:rsidRPr="000274B2">
        <w:rPr>
          <w:rFonts w:ascii="Times New Roman" w:hAnsi="Times New Roman" w:cs="Times New Roman"/>
          <w:sz w:val="24"/>
          <w:szCs w:val="24"/>
        </w:rPr>
        <w:t xml:space="preserve"> </w:t>
      </w:r>
      <w:r>
        <w:rPr>
          <w:rFonts w:ascii="Times New Roman" w:hAnsi="Times New Roman" w:cs="Times New Roman"/>
          <w:sz w:val="24"/>
          <w:szCs w:val="24"/>
        </w:rPr>
        <w:t>‘’</w:t>
      </w:r>
      <w:r w:rsidR="00660173" w:rsidRPr="000274B2">
        <w:rPr>
          <w:rFonts w:ascii="Times New Roman" w:hAnsi="Times New Roman" w:cs="Times New Roman"/>
          <w:sz w:val="24"/>
          <w:szCs w:val="24"/>
        </w:rPr>
        <w:t xml:space="preserve">kamu hizmetlerinin gerektirdiği asli ve sürekli görevlerin, memurlar ve diğer kamu görevlileri eliyle yürütüleceği, memurlar ve diğer kamu görevlilerinin nitelikleri, atanmaları, görev ve yetkileri, hakları ve yükümlülükleri, aylık ve ödenekleri ve diğer özlük işlerinin kanunla düzenleneceği” Anayasal güvence altına alınmıştır. </w:t>
      </w:r>
    </w:p>
    <w:p w:rsidR="00507FEE" w:rsidRPr="0029548D" w:rsidRDefault="00507FEE" w:rsidP="0029548D">
      <w:pPr>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 xml:space="preserve">Yukarıda </w:t>
      </w:r>
      <w:r w:rsidR="000274B2">
        <w:rPr>
          <w:rFonts w:ascii="Times New Roman" w:hAnsi="Times New Roman" w:cs="Times New Roman"/>
          <w:iCs/>
          <w:color w:val="000000"/>
          <w:sz w:val="24"/>
          <w:szCs w:val="24"/>
          <w:shd w:val="clear" w:color="auto" w:fill="FFFFFF"/>
        </w:rPr>
        <w:t>anılan</w:t>
      </w:r>
      <w:r w:rsidR="000353A9">
        <w:rPr>
          <w:rFonts w:ascii="Times New Roman" w:hAnsi="Times New Roman" w:cs="Times New Roman"/>
          <w:iCs/>
          <w:color w:val="000000"/>
          <w:sz w:val="24"/>
          <w:szCs w:val="24"/>
          <w:shd w:val="clear" w:color="auto" w:fill="FFFFFF"/>
        </w:rPr>
        <w:t xml:space="preserve"> tüm </w:t>
      </w:r>
      <w:r w:rsidR="000274B2">
        <w:rPr>
          <w:rFonts w:ascii="Times New Roman" w:hAnsi="Times New Roman" w:cs="Times New Roman"/>
          <w:iCs/>
          <w:color w:val="000000"/>
          <w:sz w:val="24"/>
          <w:szCs w:val="24"/>
          <w:shd w:val="clear" w:color="auto" w:fill="FFFFFF"/>
        </w:rPr>
        <w:t>hukuki</w:t>
      </w:r>
      <w:r w:rsidR="0029548D">
        <w:rPr>
          <w:rFonts w:ascii="Times New Roman" w:hAnsi="Times New Roman" w:cs="Times New Roman"/>
          <w:iCs/>
          <w:color w:val="000000"/>
          <w:sz w:val="24"/>
          <w:szCs w:val="24"/>
          <w:shd w:val="clear" w:color="auto" w:fill="FFFFFF"/>
        </w:rPr>
        <w:t xml:space="preserve"> gerekçeler ve yargı kararları göz önüne alınarak</w:t>
      </w:r>
      <w:r w:rsidR="000353A9">
        <w:rPr>
          <w:rFonts w:ascii="Times New Roman" w:hAnsi="Times New Roman" w:cs="Times New Roman"/>
          <w:iCs/>
          <w:color w:val="000000"/>
          <w:sz w:val="24"/>
          <w:szCs w:val="24"/>
          <w:shd w:val="clear" w:color="auto" w:fill="FFFFFF"/>
        </w:rPr>
        <w:t xml:space="preserve">, </w:t>
      </w:r>
      <w:r w:rsidR="00083000">
        <w:rPr>
          <w:rFonts w:ascii="Times New Roman" w:hAnsi="Times New Roman" w:cs="Times New Roman"/>
          <w:iCs/>
          <w:color w:val="000000"/>
          <w:sz w:val="24"/>
          <w:szCs w:val="24"/>
          <w:shd w:val="clear" w:color="auto" w:fill="FFFFFF"/>
        </w:rPr>
        <w:t xml:space="preserve">yapılan </w:t>
      </w:r>
      <w:r w:rsidR="00660173">
        <w:rPr>
          <w:rFonts w:ascii="Times New Roman" w:hAnsi="Times New Roman" w:cs="Times New Roman"/>
          <w:iCs/>
          <w:color w:val="000000"/>
          <w:sz w:val="24"/>
          <w:szCs w:val="24"/>
          <w:shd w:val="clear" w:color="auto" w:fill="FFFFFF"/>
        </w:rPr>
        <w:t xml:space="preserve">Defin ve adli </w:t>
      </w:r>
      <w:r w:rsidR="00083000">
        <w:rPr>
          <w:rFonts w:ascii="Times New Roman" w:hAnsi="Times New Roman" w:cs="Times New Roman"/>
          <w:iCs/>
          <w:color w:val="000000"/>
          <w:sz w:val="24"/>
          <w:szCs w:val="24"/>
          <w:shd w:val="clear" w:color="auto" w:fill="FFFFFF"/>
        </w:rPr>
        <w:t>nöbet gör</w:t>
      </w:r>
      <w:r w:rsidR="00BD2E23">
        <w:rPr>
          <w:rFonts w:ascii="Times New Roman" w:hAnsi="Times New Roman" w:cs="Times New Roman"/>
          <w:iCs/>
          <w:color w:val="000000"/>
          <w:sz w:val="24"/>
          <w:szCs w:val="24"/>
          <w:shd w:val="clear" w:color="auto" w:fill="FFFFFF"/>
        </w:rPr>
        <w:t>evlendirmesinin iptal edilmesi</w:t>
      </w:r>
      <w:r w:rsidR="00083000">
        <w:rPr>
          <w:rFonts w:ascii="Times New Roman" w:hAnsi="Times New Roman" w:cs="Times New Roman"/>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şahsıma</w:t>
      </w:r>
      <w:r w:rsidR="00083000">
        <w:rPr>
          <w:rFonts w:ascii="Times New Roman" w:hAnsi="Times New Roman" w:cs="Times New Roman"/>
          <w:iCs/>
          <w:color w:val="000000"/>
          <w:sz w:val="24"/>
          <w:szCs w:val="24"/>
          <w:shd w:val="clear" w:color="auto" w:fill="FFFFFF"/>
        </w:rPr>
        <w:t xml:space="preserve"> bundan sonra</w:t>
      </w:r>
      <w:r>
        <w:rPr>
          <w:rFonts w:ascii="Times New Roman" w:hAnsi="Times New Roman" w:cs="Times New Roman"/>
          <w:iCs/>
          <w:color w:val="000000"/>
          <w:sz w:val="24"/>
          <w:szCs w:val="24"/>
          <w:shd w:val="clear" w:color="auto" w:fill="FFFFFF"/>
        </w:rPr>
        <w:t xml:space="preserve"> hiçbir </w:t>
      </w:r>
      <w:r w:rsidR="00A14278">
        <w:rPr>
          <w:rFonts w:ascii="Times New Roman" w:hAnsi="Times New Roman" w:cs="Times New Roman"/>
          <w:iCs/>
          <w:color w:val="000000"/>
          <w:sz w:val="24"/>
          <w:szCs w:val="24"/>
          <w:shd w:val="clear" w:color="auto" w:fill="FFFFFF"/>
        </w:rPr>
        <w:t xml:space="preserve">şekilde </w:t>
      </w:r>
      <w:r w:rsidR="00421BB3">
        <w:rPr>
          <w:rFonts w:ascii="Times New Roman" w:hAnsi="Times New Roman" w:cs="Times New Roman"/>
          <w:iCs/>
          <w:color w:val="000000"/>
          <w:sz w:val="24"/>
          <w:szCs w:val="24"/>
          <w:shd w:val="clear" w:color="auto" w:fill="FFFFFF"/>
        </w:rPr>
        <w:t xml:space="preserve">adli- </w:t>
      </w:r>
      <w:r>
        <w:rPr>
          <w:rFonts w:ascii="Times New Roman" w:hAnsi="Times New Roman" w:cs="Times New Roman"/>
          <w:iCs/>
          <w:color w:val="000000"/>
          <w:sz w:val="24"/>
          <w:szCs w:val="24"/>
          <w:shd w:val="clear" w:color="auto" w:fill="FFFFFF"/>
        </w:rPr>
        <w:t>defin nöbet görevlendirmesi yapılmaması</w:t>
      </w:r>
      <w:r w:rsidR="00660173">
        <w:rPr>
          <w:rFonts w:ascii="Times New Roman" w:hAnsi="Times New Roman" w:cs="Times New Roman"/>
          <w:iCs/>
          <w:color w:val="000000"/>
          <w:sz w:val="24"/>
          <w:szCs w:val="24"/>
          <w:shd w:val="clear" w:color="auto" w:fill="FFFFFF"/>
        </w:rPr>
        <w:t xml:space="preserve"> hususunda,</w:t>
      </w:r>
      <w:r>
        <w:rPr>
          <w:rFonts w:ascii="Times New Roman" w:hAnsi="Times New Roman" w:cs="Times New Roman"/>
          <w:iCs/>
          <w:color w:val="000000"/>
          <w:sz w:val="24"/>
          <w:szCs w:val="24"/>
          <w:shd w:val="clear" w:color="auto" w:fill="FFFFFF"/>
        </w:rPr>
        <w:t xml:space="preserve"> </w:t>
      </w:r>
    </w:p>
    <w:p w:rsidR="00507FEE" w:rsidRPr="00466E47" w:rsidRDefault="00507FEE" w:rsidP="00507FEE">
      <w:pPr>
        <w:spacing w:before="60" w:after="60"/>
        <w:ind w:left="360"/>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Gereğini bilgilerinize arz ederim. (</w:t>
      </w:r>
      <w:proofErr w:type="gramStart"/>
      <w:r w:rsidR="000B2BD6">
        <w:rPr>
          <w:rFonts w:ascii="Times New Roman" w:hAnsi="Times New Roman" w:cs="Times New Roman"/>
          <w:iCs/>
          <w:color w:val="000000"/>
          <w:sz w:val="24"/>
          <w:szCs w:val="24"/>
          <w:shd w:val="clear" w:color="auto" w:fill="FFFFFF"/>
        </w:rPr>
        <w:t>………..</w:t>
      </w:r>
      <w:proofErr w:type="gramEnd"/>
      <w:r>
        <w:rPr>
          <w:rFonts w:ascii="Times New Roman" w:hAnsi="Times New Roman" w:cs="Times New Roman"/>
          <w:iCs/>
          <w:color w:val="000000"/>
          <w:sz w:val="24"/>
          <w:szCs w:val="24"/>
          <w:shd w:val="clear" w:color="auto" w:fill="FFFFFF"/>
        </w:rPr>
        <w:t>)</w:t>
      </w:r>
    </w:p>
    <w:p w:rsidR="0029548D" w:rsidRDefault="00507FEE" w:rsidP="0029548D">
      <w:pPr>
        <w:pStyle w:val="Standard"/>
        <w:spacing w:after="180" w:line="200" w:lineRule="atLeast"/>
        <w:ind w:left="720" w:right="-108"/>
        <w:jc w:val="center"/>
      </w:pPr>
      <w:r>
        <w:t xml:space="preserve">                                </w:t>
      </w:r>
      <w:r w:rsidR="00604231">
        <w:t xml:space="preserve">                 </w:t>
      </w:r>
      <w:r w:rsidR="00BD2E23">
        <w:t xml:space="preserve">              </w:t>
      </w:r>
      <w:r w:rsidR="00117D93">
        <w:t xml:space="preserve">Dr </w:t>
      </w:r>
      <w:proofErr w:type="gramStart"/>
      <w:r w:rsidR="000B2BD6">
        <w:t>………………………….</w:t>
      </w:r>
      <w:proofErr w:type="gramEnd"/>
    </w:p>
    <w:p w:rsidR="00507FEE" w:rsidRDefault="00117D93" w:rsidP="0029548D">
      <w:pPr>
        <w:pStyle w:val="Standard"/>
        <w:spacing w:after="180" w:line="200" w:lineRule="atLeast"/>
        <w:ind w:left="720" w:right="-108"/>
        <w:jc w:val="center"/>
      </w:pPr>
      <w:r>
        <w:tab/>
      </w:r>
      <w:r w:rsidR="0029548D">
        <w:t xml:space="preserve">                                               </w:t>
      </w:r>
      <w:r w:rsidR="00BD2E23">
        <w:t xml:space="preserve">  </w:t>
      </w:r>
      <w:proofErr w:type="gramStart"/>
      <w:r>
        <w:t>………..</w:t>
      </w:r>
      <w:proofErr w:type="gramEnd"/>
      <w:r>
        <w:t xml:space="preserve"> </w:t>
      </w:r>
      <w:proofErr w:type="spellStart"/>
      <w:r>
        <w:t>nolu</w:t>
      </w:r>
      <w:proofErr w:type="spellEnd"/>
      <w:r>
        <w:t xml:space="preserve"> AHB</w:t>
      </w:r>
    </w:p>
    <w:p w:rsidR="008E02C8" w:rsidRDefault="008E02C8"/>
    <w:sectPr w:rsidR="008E02C8" w:rsidSect="00C87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1E3"/>
    <w:multiLevelType w:val="hybridMultilevel"/>
    <w:tmpl w:val="056EB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EE4A0E"/>
    <w:multiLevelType w:val="hybridMultilevel"/>
    <w:tmpl w:val="72B4ECE6"/>
    <w:lvl w:ilvl="0" w:tplc="4914FB8A">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1643BC2"/>
    <w:multiLevelType w:val="hybridMultilevel"/>
    <w:tmpl w:val="EB54BE88"/>
    <w:lvl w:ilvl="0" w:tplc="03DED354">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5C01602B"/>
    <w:multiLevelType w:val="hybridMultilevel"/>
    <w:tmpl w:val="14C89994"/>
    <w:lvl w:ilvl="0" w:tplc="B4E65304">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6D93F5E"/>
    <w:multiLevelType w:val="hybridMultilevel"/>
    <w:tmpl w:val="7E9CC5B6"/>
    <w:lvl w:ilvl="0" w:tplc="F8240B28">
      <w:start w:val="5"/>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07FEE"/>
    <w:rsid w:val="00011DBA"/>
    <w:rsid w:val="000274B2"/>
    <w:rsid w:val="000353A9"/>
    <w:rsid w:val="00083000"/>
    <w:rsid w:val="000B2BD6"/>
    <w:rsid w:val="00117D93"/>
    <w:rsid w:val="0020060D"/>
    <w:rsid w:val="00230D69"/>
    <w:rsid w:val="0029548D"/>
    <w:rsid w:val="00421BB3"/>
    <w:rsid w:val="00507FEE"/>
    <w:rsid w:val="00530190"/>
    <w:rsid w:val="005A0307"/>
    <w:rsid w:val="00604231"/>
    <w:rsid w:val="006179C5"/>
    <w:rsid w:val="00642B57"/>
    <w:rsid w:val="00660173"/>
    <w:rsid w:val="00696817"/>
    <w:rsid w:val="006C41C5"/>
    <w:rsid w:val="006E75CD"/>
    <w:rsid w:val="0081690C"/>
    <w:rsid w:val="0084009E"/>
    <w:rsid w:val="0086761A"/>
    <w:rsid w:val="008E02C8"/>
    <w:rsid w:val="00A14278"/>
    <w:rsid w:val="00A43236"/>
    <w:rsid w:val="00A72F4B"/>
    <w:rsid w:val="00AD2A1A"/>
    <w:rsid w:val="00AF143C"/>
    <w:rsid w:val="00B561C9"/>
    <w:rsid w:val="00BA2C5D"/>
    <w:rsid w:val="00BA4818"/>
    <w:rsid w:val="00BD2E23"/>
    <w:rsid w:val="00C25499"/>
    <w:rsid w:val="00CC14DF"/>
    <w:rsid w:val="00F170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EE"/>
  </w:style>
  <w:style w:type="paragraph" w:styleId="Balk1">
    <w:name w:val="heading 1"/>
    <w:basedOn w:val="Normal"/>
    <w:link w:val="Balk1Char"/>
    <w:uiPriority w:val="9"/>
    <w:qFormat/>
    <w:rsid w:val="00507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7FE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507FEE"/>
    <w:rPr>
      <w:color w:val="0000FF"/>
      <w:u w:val="single"/>
    </w:rPr>
  </w:style>
  <w:style w:type="paragraph" w:customStyle="1" w:styleId="Standard">
    <w:name w:val="Standard"/>
    <w:rsid w:val="00507F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VarsaylanParagrafYazTipi"/>
    <w:rsid w:val="00507FEE"/>
  </w:style>
  <w:style w:type="paragraph" w:styleId="ListeParagraf">
    <w:name w:val="List Paragraph"/>
    <w:basedOn w:val="Normal"/>
    <w:uiPriority w:val="34"/>
    <w:qFormat/>
    <w:rsid w:val="00507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1713</Words>
  <Characters>9770</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
      <vt:lpstr>İlçe TSM ‘ler tarafından hazırlanan ve İl Halk Sağlığı Müdürlüğü/ Kaymakam onayı</vt:lpstr>
      <vt:lpstr/>
      <vt:lpstr>5216 sayılı Büyükşehir Belediyesi Kanununun 7.maddesinde; </vt:lpstr>
      <vt:lpstr>Büyükşehir belediyesinin görev, yetki ve sorumlulukları şunlardır: </vt:lpstr>
      <vt:lpstr>s) Mezarlık alanlarını tespit etmek, mezarlıklar tesis etmek, işletmek, işlettir</vt:lpstr>
      <vt:lpstr>İlçe ve ilk kademe belediyelerinin görev ve yetkileri şunlardır:</vt:lpstr>
      <vt:lpstr>e) Defin ile ilgili hizmetleri yürütmek" hükmü yer almaktadır.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2015-01-15T13:19:00Z</cp:lastPrinted>
  <dcterms:created xsi:type="dcterms:W3CDTF">2016-05-05T06:48:00Z</dcterms:created>
  <dcterms:modified xsi:type="dcterms:W3CDTF">2016-05-05T06:57:00Z</dcterms:modified>
</cp:coreProperties>
</file>