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0CE4" w14:textId="77777777" w:rsidR="00B060EB" w:rsidRDefault="00B060EB" w:rsidP="00B060EB">
      <w:pPr>
        <w:jc w:val="center"/>
        <w:rPr>
          <w:lang w:val="tr-TR"/>
        </w:rPr>
      </w:pPr>
      <w:r>
        <w:rPr>
          <w:lang w:val="tr-TR"/>
        </w:rPr>
        <w:t>T.C.</w:t>
      </w:r>
    </w:p>
    <w:p w14:paraId="083868D7" w14:textId="77777777" w:rsidR="00B060EB" w:rsidRDefault="00B060EB" w:rsidP="00B060EB">
      <w:pPr>
        <w:jc w:val="center"/>
        <w:rPr>
          <w:lang w:val="tr-TR"/>
        </w:rPr>
      </w:pPr>
      <w:r>
        <w:rPr>
          <w:lang w:val="tr-TR"/>
        </w:rPr>
        <w:t>GAZİANTEP VALİLİĞİ</w:t>
      </w:r>
    </w:p>
    <w:p w14:paraId="771ABAB2" w14:textId="77777777" w:rsidR="00B060EB" w:rsidRDefault="00B060EB" w:rsidP="00B060EB">
      <w:pPr>
        <w:jc w:val="center"/>
        <w:rPr>
          <w:lang w:val="tr-TR"/>
        </w:rPr>
      </w:pPr>
      <w:r>
        <w:rPr>
          <w:lang w:val="tr-TR"/>
        </w:rPr>
        <w:t>Mehmet Özcan Aile Sağlığı Merkezi</w:t>
      </w:r>
    </w:p>
    <w:p w14:paraId="61ACD98C" w14:textId="77777777" w:rsidR="00B060EB" w:rsidRDefault="00B060EB" w:rsidP="00B060EB">
      <w:pPr>
        <w:rPr>
          <w:lang w:val="tr-TR"/>
        </w:rPr>
      </w:pPr>
      <w:r>
        <w:rPr>
          <w:lang w:val="tr-TR"/>
        </w:rPr>
        <w:t xml:space="preserve">Sayı: </w:t>
      </w:r>
    </w:p>
    <w:p w14:paraId="3F22C8A5" w14:textId="0CC5B5A9" w:rsidR="00B060EB" w:rsidRDefault="00B060EB" w:rsidP="00B060EB">
      <w:pPr>
        <w:rPr>
          <w:lang w:val="tr-TR"/>
        </w:rPr>
      </w:pPr>
      <w:r>
        <w:rPr>
          <w:lang w:val="tr-TR"/>
        </w:rPr>
        <w:t xml:space="preserve">Konu: </w:t>
      </w:r>
      <w:r w:rsidR="00E365B1" w:rsidRPr="00E365B1">
        <w:rPr>
          <w:lang w:val="tr-TR"/>
        </w:rPr>
        <w:t>HYP Yeni Modülleri Hakkında Görüş ve Öneriler</w:t>
      </w:r>
    </w:p>
    <w:p w14:paraId="528413F2" w14:textId="77777777" w:rsidR="00255034" w:rsidRDefault="00255034" w:rsidP="00B060EB">
      <w:pPr>
        <w:rPr>
          <w:lang w:val="tr-TR"/>
        </w:rPr>
      </w:pPr>
    </w:p>
    <w:p w14:paraId="027AC644" w14:textId="77777777" w:rsidR="00B060EB" w:rsidRDefault="00B060EB" w:rsidP="00B060EB">
      <w:pPr>
        <w:jc w:val="center"/>
        <w:rPr>
          <w:lang w:val="tr-TR"/>
        </w:rPr>
      </w:pPr>
      <w:r>
        <w:rPr>
          <w:lang w:val="tr-TR"/>
        </w:rPr>
        <w:t>Nizip İlçe Sağlık Müdürlüğü’ne</w:t>
      </w:r>
    </w:p>
    <w:p w14:paraId="35B7DB13" w14:textId="538C84F3" w:rsidR="00E365B1" w:rsidRPr="00E365B1" w:rsidRDefault="00E365B1" w:rsidP="00E365B1">
      <w:pPr>
        <w:tabs>
          <w:tab w:val="left" w:pos="5700"/>
        </w:tabs>
        <w:rPr>
          <w:lang w:val="tr-TR"/>
        </w:rPr>
      </w:pPr>
    </w:p>
    <w:p w14:paraId="48CDB854" w14:textId="4547CDE5" w:rsidR="00E365B1" w:rsidRPr="00E365B1" w:rsidRDefault="00E365B1" w:rsidP="00E365B1">
      <w:pPr>
        <w:tabs>
          <w:tab w:val="left" w:pos="5700"/>
        </w:tabs>
        <w:rPr>
          <w:lang w:val="tr-TR"/>
        </w:rPr>
      </w:pPr>
      <w:r w:rsidRPr="00E365B1">
        <w:rPr>
          <w:b/>
          <w:bCs/>
          <w:lang w:val="tr-TR"/>
        </w:rPr>
        <w:t>İlgi:</w:t>
      </w:r>
      <w:r w:rsidRPr="00E365B1">
        <w:rPr>
          <w:lang w:val="tr-TR"/>
        </w:rPr>
        <w:t xml:space="preserve"> 1</w:t>
      </w:r>
      <w:r w:rsidR="000009B4">
        <w:rPr>
          <w:lang w:val="tr-TR"/>
        </w:rPr>
        <w:t>2</w:t>
      </w:r>
      <w:r w:rsidRPr="00E365B1">
        <w:rPr>
          <w:lang w:val="tr-TR"/>
        </w:rPr>
        <w:t xml:space="preserve">.11.2025 tarihli ve </w:t>
      </w:r>
      <w:r w:rsidR="000009B4" w:rsidRPr="000009B4">
        <w:rPr>
          <w:lang w:val="tr-TR"/>
        </w:rPr>
        <w:t xml:space="preserve">E-96867468-163.99-294458730 </w:t>
      </w:r>
      <w:r w:rsidRPr="00E365B1">
        <w:rPr>
          <w:lang w:val="tr-TR"/>
        </w:rPr>
        <w:t>sayılı HYP Yeni Modüllerin Devreye Alınmasına İlişkin Yazı</w:t>
      </w:r>
    </w:p>
    <w:p w14:paraId="1725540C" w14:textId="41F8C893" w:rsidR="00E365B1" w:rsidRPr="00E365B1" w:rsidRDefault="009253C5" w:rsidP="00E365B1">
      <w:pPr>
        <w:tabs>
          <w:tab w:val="left" w:pos="5700"/>
        </w:tabs>
        <w:rPr>
          <w:lang w:val="tr-TR"/>
        </w:rPr>
      </w:pPr>
      <w:r>
        <w:rPr>
          <w:lang w:val="tr-TR"/>
        </w:rPr>
        <w:t xml:space="preserve">        </w:t>
      </w:r>
      <w:r w:rsidR="00255034">
        <w:rPr>
          <w:lang w:val="tr-TR"/>
        </w:rPr>
        <w:t xml:space="preserve">Sağlık </w:t>
      </w:r>
      <w:r w:rsidR="00E365B1" w:rsidRPr="00E365B1">
        <w:rPr>
          <w:lang w:val="tr-TR"/>
        </w:rPr>
        <w:t>Bakanlığı</w:t>
      </w:r>
      <w:r w:rsidR="00255034">
        <w:rPr>
          <w:lang w:val="tr-TR"/>
        </w:rPr>
        <w:t>’nın</w:t>
      </w:r>
      <w:r w:rsidR="00E365B1" w:rsidRPr="00E365B1">
        <w:rPr>
          <w:lang w:val="tr-TR"/>
        </w:rPr>
        <w:t xml:space="preserve"> Hastalık Yönetim Platformu kapsamında koroner arter hastalığı, inme, kronik böbrek hastalığı, astım ve KOAH modüllerinin 17.11.2025 tarihi itibarıyla kullanımına açıldığına ilişkin ilgi yazı tarafımıza tebliğ edilmiştir. Bu kapsamda talep edilen görüş ve öneriler aşağıda sunulmuştur.</w:t>
      </w:r>
    </w:p>
    <w:p w14:paraId="53F09D02" w14:textId="77777777" w:rsidR="00E365B1" w:rsidRPr="00E365B1" w:rsidRDefault="00E365B1" w:rsidP="00E365B1">
      <w:pPr>
        <w:numPr>
          <w:ilvl w:val="0"/>
          <w:numId w:val="4"/>
        </w:numPr>
        <w:tabs>
          <w:tab w:val="left" w:pos="5700"/>
        </w:tabs>
        <w:rPr>
          <w:lang w:val="tr-TR"/>
        </w:rPr>
      </w:pPr>
      <w:r w:rsidRPr="00E365B1">
        <w:rPr>
          <w:b/>
          <w:bCs/>
          <w:lang w:val="tr-TR"/>
        </w:rPr>
        <w:t>Görev Yükünün Aile Hekimliğine Tek Taraflı Olarak Yüklenmesi</w:t>
      </w:r>
    </w:p>
    <w:p w14:paraId="50C43B8E" w14:textId="77777777" w:rsidR="00E365B1" w:rsidRPr="00E365B1" w:rsidRDefault="00E365B1" w:rsidP="00E365B1">
      <w:pPr>
        <w:tabs>
          <w:tab w:val="left" w:pos="5700"/>
        </w:tabs>
        <w:rPr>
          <w:lang w:val="tr-TR"/>
        </w:rPr>
      </w:pPr>
      <w:r w:rsidRPr="00E365B1">
        <w:rPr>
          <w:lang w:val="tr-TR"/>
        </w:rPr>
        <w:t xml:space="preserve">5258 sayılı </w:t>
      </w:r>
      <w:r w:rsidRPr="00E365B1">
        <w:rPr>
          <w:b/>
          <w:bCs/>
          <w:lang w:val="tr-TR"/>
        </w:rPr>
        <w:t>Aile Hekimliği Kanunu</w:t>
      </w:r>
      <w:r w:rsidRPr="00E365B1">
        <w:rPr>
          <w:lang w:val="tr-TR"/>
        </w:rPr>
        <w:t xml:space="preserve"> ve Aile Hekimliği Uygulama Yönetmeliği ile aile hekimlerinin görev ve sorumlulukları belirlenmiş olup; vatandaşın sağlık hizmetine başvurusu temel bir esastır. Ancak izlem ve taramalarını yaptırmayan kişilerin olması nedeniyle hizmet sunumunda ortaya çıkan eksikliklerin aile hekimliği çalışanlarına yüklenmesi, mevzuatla düzenlenen görev tanımıyla örtüşmemektedir.</w:t>
      </w:r>
    </w:p>
    <w:p w14:paraId="132D8AA9" w14:textId="77777777" w:rsidR="00E365B1" w:rsidRPr="00E365B1" w:rsidRDefault="00E365B1" w:rsidP="00E365B1">
      <w:pPr>
        <w:numPr>
          <w:ilvl w:val="0"/>
          <w:numId w:val="5"/>
        </w:numPr>
        <w:tabs>
          <w:tab w:val="left" w:pos="5700"/>
        </w:tabs>
        <w:rPr>
          <w:lang w:val="tr-TR"/>
        </w:rPr>
      </w:pPr>
      <w:r w:rsidRPr="00E365B1">
        <w:rPr>
          <w:b/>
          <w:bCs/>
          <w:lang w:val="tr-TR"/>
        </w:rPr>
        <w:t>İzlem ve Taramalarını Yaptırmayan Vatandaşlar Nedeniyle Yaşanan Maddi Kayıplar</w:t>
      </w:r>
    </w:p>
    <w:p w14:paraId="552D213A" w14:textId="77777777" w:rsidR="00E365B1" w:rsidRPr="00E365B1" w:rsidRDefault="00E365B1" w:rsidP="00E365B1">
      <w:pPr>
        <w:tabs>
          <w:tab w:val="left" w:pos="5700"/>
        </w:tabs>
        <w:rPr>
          <w:lang w:val="tr-TR"/>
        </w:rPr>
      </w:pPr>
      <w:r w:rsidRPr="00E365B1">
        <w:rPr>
          <w:lang w:val="tr-TR"/>
        </w:rPr>
        <w:t xml:space="preserve">Performansa dayalı ödeme sisteminde izlem ve taramaların yaptırılmaması, aile hekimi ve aile sağlığı çalışanlarının </w:t>
      </w:r>
      <w:r w:rsidRPr="00E365B1">
        <w:rPr>
          <w:b/>
          <w:bCs/>
          <w:lang w:val="tr-TR"/>
        </w:rPr>
        <w:t>fiilî gelir kaybına</w:t>
      </w:r>
      <w:r w:rsidRPr="00E365B1">
        <w:rPr>
          <w:lang w:val="tr-TR"/>
        </w:rPr>
        <w:t xml:space="preserve"> yol açmaktadır. Bu durum, vatandaşın kendi sorumluluğunu yerine getirmemesinden kaynaklanmakta olup, hizmet sunan personelin mağduriyetine neden olmaktadır.</w:t>
      </w:r>
    </w:p>
    <w:p w14:paraId="3F6091E0" w14:textId="77777777" w:rsidR="00E365B1" w:rsidRPr="00E365B1" w:rsidRDefault="00E365B1" w:rsidP="00E365B1">
      <w:pPr>
        <w:numPr>
          <w:ilvl w:val="0"/>
          <w:numId w:val="6"/>
        </w:numPr>
        <w:tabs>
          <w:tab w:val="left" w:pos="5700"/>
        </w:tabs>
        <w:rPr>
          <w:lang w:val="tr-TR"/>
        </w:rPr>
      </w:pPr>
      <w:r w:rsidRPr="00E365B1">
        <w:rPr>
          <w:b/>
          <w:bCs/>
          <w:lang w:val="tr-TR"/>
        </w:rPr>
        <w:t>Bakanlık Tarafından Bilgilendirme Yapılması Gerekliliği</w:t>
      </w:r>
    </w:p>
    <w:p w14:paraId="2D63610D" w14:textId="5EE8536C" w:rsidR="000009B4" w:rsidRDefault="009253C5" w:rsidP="009253C5">
      <w:pPr>
        <w:tabs>
          <w:tab w:val="left" w:pos="5700"/>
        </w:tabs>
        <w:rPr>
          <w:lang w:val="tr-TR"/>
        </w:rPr>
      </w:pPr>
      <w:r w:rsidRPr="009253C5">
        <w:t xml:space="preserve">663 </w:t>
      </w:r>
      <w:proofErr w:type="spellStart"/>
      <w:r w:rsidRPr="009253C5">
        <w:t>sayılı</w:t>
      </w:r>
      <w:proofErr w:type="spellEnd"/>
      <w:r w:rsidRPr="009253C5">
        <w:t xml:space="preserve"> Kanun </w:t>
      </w:r>
      <w:proofErr w:type="spellStart"/>
      <w:r w:rsidRPr="009253C5">
        <w:t>Hükmünde</w:t>
      </w:r>
      <w:proofErr w:type="spellEnd"/>
      <w:r w:rsidRPr="009253C5">
        <w:t xml:space="preserve"> </w:t>
      </w:r>
      <w:proofErr w:type="spellStart"/>
      <w:r w:rsidRPr="009253C5">
        <w:t>Kararname</w:t>
      </w:r>
      <w:proofErr w:type="spellEnd"/>
      <w:r w:rsidRPr="009253C5">
        <w:t xml:space="preserve"> </w:t>
      </w:r>
      <w:proofErr w:type="spellStart"/>
      <w:r w:rsidRPr="009253C5">
        <w:t>ile</w:t>
      </w:r>
      <w:proofErr w:type="spellEnd"/>
      <w:r w:rsidRPr="009253C5">
        <w:t xml:space="preserve"> </w:t>
      </w:r>
      <w:proofErr w:type="spellStart"/>
      <w:r w:rsidRPr="009253C5">
        <w:t>Sağlık</w:t>
      </w:r>
      <w:proofErr w:type="spellEnd"/>
      <w:r w:rsidRPr="009253C5">
        <w:t xml:space="preserve"> </w:t>
      </w:r>
      <w:proofErr w:type="spellStart"/>
      <w:r w:rsidRPr="009253C5">
        <w:t>Bakanlığı</w:t>
      </w:r>
      <w:proofErr w:type="spellEnd"/>
      <w:r w:rsidRPr="009253C5">
        <w:t xml:space="preserve"> </w:t>
      </w:r>
      <w:proofErr w:type="spellStart"/>
      <w:r w:rsidRPr="009253C5">
        <w:t>ve</w:t>
      </w:r>
      <w:proofErr w:type="spellEnd"/>
      <w:r w:rsidRPr="009253C5">
        <w:t xml:space="preserve"> </w:t>
      </w:r>
      <w:proofErr w:type="spellStart"/>
      <w:r w:rsidRPr="009253C5">
        <w:t>bağlı</w:t>
      </w:r>
      <w:proofErr w:type="spellEnd"/>
      <w:r w:rsidRPr="009253C5">
        <w:t xml:space="preserve"> </w:t>
      </w:r>
      <w:proofErr w:type="spellStart"/>
      <w:r w:rsidRPr="009253C5">
        <w:t>kuruluşlarının</w:t>
      </w:r>
      <w:proofErr w:type="spellEnd"/>
      <w:r w:rsidRPr="009253C5">
        <w:t xml:space="preserve"> </w:t>
      </w:r>
      <w:proofErr w:type="spellStart"/>
      <w:r w:rsidRPr="009253C5">
        <w:t>teşkilat</w:t>
      </w:r>
      <w:proofErr w:type="spellEnd"/>
      <w:r w:rsidRPr="009253C5">
        <w:t xml:space="preserve">, </w:t>
      </w:r>
      <w:proofErr w:type="spellStart"/>
      <w:r w:rsidRPr="009253C5">
        <w:t>görev</w:t>
      </w:r>
      <w:proofErr w:type="spellEnd"/>
      <w:r w:rsidRPr="009253C5">
        <w:t xml:space="preserve">, </w:t>
      </w:r>
      <w:proofErr w:type="spellStart"/>
      <w:r w:rsidRPr="009253C5">
        <w:t>yetki</w:t>
      </w:r>
      <w:proofErr w:type="spellEnd"/>
      <w:r w:rsidRPr="009253C5">
        <w:t xml:space="preserve"> </w:t>
      </w:r>
      <w:proofErr w:type="spellStart"/>
      <w:r w:rsidRPr="009253C5">
        <w:t>ve</w:t>
      </w:r>
      <w:proofErr w:type="spellEnd"/>
      <w:r w:rsidRPr="009253C5">
        <w:t xml:space="preserve"> </w:t>
      </w:r>
      <w:proofErr w:type="spellStart"/>
      <w:r w:rsidRPr="009253C5">
        <w:t>sorumluluklarını</w:t>
      </w:r>
      <w:proofErr w:type="spellEnd"/>
      <w:r w:rsidRPr="009253C5">
        <w:t xml:space="preserve"> </w:t>
      </w:r>
      <w:proofErr w:type="spellStart"/>
      <w:r w:rsidRPr="009253C5">
        <w:t>düzenlenmiştir</w:t>
      </w:r>
      <w:proofErr w:type="spellEnd"/>
      <w:r w:rsidRPr="009253C5">
        <w:t>.</w:t>
      </w:r>
      <w:r w:rsidR="00940682">
        <w:t xml:space="preserve"> </w:t>
      </w:r>
      <w:proofErr w:type="spellStart"/>
      <w:r w:rsidR="00940682">
        <w:t>Sağlık</w:t>
      </w:r>
      <w:proofErr w:type="spellEnd"/>
      <w:r w:rsidRPr="009253C5">
        <w:t> </w:t>
      </w:r>
      <w:proofErr w:type="spellStart"/>
      <w:r w:rsidRPr="009253C5">
        <w:t>Bakanlığın</w:t>
      </w:r>
      <w:proofErr w:type="spellEnd"/>
      <w:r w:rsidRPr="009253C5">
        <w:t xml:space="preserve"> </w:t>
      </w:r>
      <w:proofErr w:type="spellStart"/>
      <w:r w:rsidRPr="009253C5">
        <w:t>görevi</w:t>
      </w:r>
      <w:proofErr w:type="spellEnd"/>
      <w:r w:rsidRPr="009253C5">
        <w:t xml:space="preserve">; </w:t>
      </w:r>
      <w:proofErr w:type="spellStart"/>
      <w:r w:rsidRPr="009253C5">
        <w:t>herkesin</w:t>
      </w:r>
      <w:proofErr w:type="spellEnd"/>
      <w:r w:rsidRPr="009253C5">
        <w:t xml:space="preserve"> </w:t>
      </w:r>
      <w:proofErr w:type="spellStart"/>
      <w:r w:rsidRPr="009253C5">
        <w:t>bedenî</w:t>
      </w:r>
      <w:proofErr w:type="spellEnd"/>
      <w:r w:rsidRPr="009253C5">
        <w:t xml:space="preserve">, </w:t>
      </w:r>
      <w:proofErr w:type="spellStart"/>
      <w:r w:rsidRPr="009253C5">
        <w:t>zihnî</w:t>
      </w:r>
      <w:proofErr w:type="spellEnd"/>
      <w:r w:rsidRPr="009253C5">
        <w:t xml:space="preserve"> ve </w:t>
      </w:r>
      <w:proofErr w:type="spellStart"/>
      <w:r w:rsidRPr="009253C5">
        <w:t>sosyal</w:t>
      </w:r>
      <w:proofErr w:type="spellEnd"/>
      <w:r w:rsidRPr="009253C5">
        <w:t xml:space="preserve"> </w:t>
      </w:r>
      <w:proofErr w:type="spellStart"/>
      <w:r w:rsidRPr="009253C5">
        <w:t>bakımdan</w:t>
      </w:r>
      <w:proofErr w:type="spellEnd"/>
      <w:r w:rsidRPr="009253C5">
        <w:t xml:space="preserve"> tam </w:t>
      </w:r>
      <w:proofErr w:type="spellStart"/>
      <w:r w:rsidRPr="009253C5">
        <w:t>bir</w:t>
      </w:r>
      <w:proofErr w:type="spellEnd"/>
      <w:r w:rsidRPr="009253C5">
        <w:t xml:space="preserve"> </w:t>
      </w:r>
      <w:proofErr w:type="spellStart"/>
      <w:r w:rsidRPr="009253C5">
        <w:t>iyilik</w:t>
      </w:r>
      <w:proofErr w:type="spellEnd"/>
      <w:r w:rsidRPr="009253C5">
        <w:t xml:space="preserve"> </w:t>
      </w:r>
      <w:proofErr w:type="spellStart"/>
      <w:r w:rsidRPr="009253C5">
        <w:t>hâli</w:t>
      </w:r>
      <w:proofErr w:type="spellEnd"/>
      <w:r w:rsidRPr="009253C5">
        <w:t xml:space="preserve"> </w:t>
      </w:r>
      <w:proofErr w:type="spellStart"/>
      <w:r w:rsidRPr="009253C5">
        <w:t>içinde</w:t>
      </w:r>
      <w:proofErr w:type="spellEnd"/>
      <w:r w:rsidRPr="009253C5">
        <w:t xml:space="preserve"> </w:t>
      </w:r>
      <w:proofErr w:type="spellStart"/>
      <w:r w:rsidRPr="009253C5">
        <w:t>hayatını</w:t>
      </w:r>
      <w:proofErr w:type="spellEnd"/>
      <w:r w:rsidRPr="009253C5">
        <w:t xml:space="preserve"> </w:t>
      </w:r>
      <w:proofErr w:type="spellStart"/>
      <w:r w:rsidRPr="009253C5">
        <w:t>sürdürmesini</w:t>
      </w:r>
      <w:proofErr w:type="spellEnd"/>
      <w:r w:rsidRPr="009253C5">
        <w:t xml:space="preserve"> </w:t>
      </w:r>
      <w:proofErr w:type="spellStart"/>
      <w:r w:rsidRPr="009253C5">
        <w:t>sağlamaktır</w:t>
      </w:r>
      <w:proofErr w:type="spellEnd"/>
      <w:r w:rsidRPr="009253C5">
        <w:t>,</w:t>
      </w:r>
      <w:r w:rsidRPr="009253C5">
        <w:rPr>
          <w:lang w:val="tr-TR"/>
        </w:rPr>
        <w:t xml:space="preserve"> </w:t>
      </w:r>
    </w:p>
    <w:p w14:paraId="13B66760" w14:textId="6C6D04F0" w:rsidR="009253C5" w:rsidRPr="009253C5" w:rsidRDefault="009253C5" w:rsidP="009253C5">
      <w:pPr>
        <w:tabs>
          <w:tab w:val="left" w:pos="5700"/>
        </w:tabs>
        <w:rPr>
          <w:lang w:val="tr-TR"/>
        </w:rPr>
      </w:pPr>
      <w:r w:rsidRPr="009253C5">
        <w:rPr>
          <w:lang w:val="tr-TR"/>
        </w:rPr>
        <w:t>Bu kapsamda Bakanlık;</w:t>
      </w:r>
    </w:p>
    <w:p w14:paraId="57AF0567" w14:textId="77777777" w:rsidR="000009B4" w:rsidRDefault="009253C5" w:rsidP="009253C5">
      <w:pPr>
        <w:tabs>
          <w:tab w:val="left" w:pos="5700"/>
        </w:tabs>
      </w:pPr>
      <w:r>
        <w:rPr>
          <w:lang w:val="tr-TR"/>
        </w:rPr>
        <w:t>-</w:t>
      </w:r>
      <w:r w:rsidRPr="009253C5">
        <w:rPr>
          <w:lang w:val="tr-TR"/>
        </w:rPr>
        <w:t xml:space="preserve"> Halk sağlığının korunması ve geliştirilmesi, hastalık risklerinin azaltılması ve önlenmesi, </w:t>
      </w:r>
      <w:r w:rsidR="00E365B1" w:rsidRPr="00E365B1">
        <w:rPr>
          <w:lang w:val="tr-TR"/>
        </w:rPr>
        <w:t>Bu nedenle HYP kapsamındaki zorunlu izlem ve taramalar hakkında</w:t>
      </w:r>
      <w:r w:rsidR="000009B4">
        <w:rPr>
          <w:lang w:val="tr-TR"/>
        </w:rPr>
        <w:t xml:space="preserve"> </w:t>
      </w:r>
      <w:proofErr w:type="spellStart"/>
      <w:r w:rsidR="000009B4" w:rsidRPr="000009B4">
        <w:t>ile</w:t>
      </w:r>
      <w:proofErr w:type="spellEnd"/>
      <w:r w:rsidR="000009B4" w:rsidRPr="000009B4">
        <w:t xml:space="preserve"> </w:t>
      </w:r>
      <w:proofErr w:type="spellStart"/>
      <w:r w:rsidR="000009B4" w:rsidRPr="000009B4">
        <w:t>ilgili</w:t>
      </w:r>
      <w:proofErr w:type="spellEnd"/>
      <w:r w:rsidR="000009B4" w:rsidRPr="000009B4">
        <w:t xml:space="preserve"> </w:t>
      </w:r>
      <w:proofErr w:type="spellStart"/>
      <w:r w:rsidR="000009B4" w:rsidRPr="000009B4">
        <w:t>olarak</w:t>
      </w:r>
      <w:proofErr w:type="spellEnd"/>
      <w:r w:rsidR="000009B4" w:rsidRPr="000009B4">
        <w:t xml:space="preserve"> </w:t>
      </w:r>
      <w:proofErr w:type="spellStart"/>
      <w:r w:rsidR="000009B4" w:rsidRPr="000009B4">
        <w:t>sağlık</w:t>
      </w:r>
      <w:proofErr w:type="spellEnd"/>
      <w:r w:rsidR="000009B4" w:rsidRPr="000009B4">
        <w:t xml:space="preserve"> </w:t>
      </w:r>
      <w:proofErr w:type="spellStart"/>
      <w:r w:rsidR="000009B4" w:rsidRPr="000009B4">
        <w:t>sistemini</w:t>
      </w:r>
      <w:proofErr w:type="spellEnd"/>
      <w:r w:rsidR="000009B4" w:rsidRPr="000009B4">
        <w:t xml:space="preserve"> </w:t>
      </w:r>
      <w:proofErr w:type="spellStart"/>
      <w:r w:rsidR="000009B4" w:rsidRPr="000009B4">
        <w:t>yönetir</w:t>
      </w:r>
      <w:proofErr w:type="spellEnd"/>
      <w:r w:rsidR="000009B4" w:rsidRPr="000009B4">
        <w:t xml:space="preserve"> </w:t>
      </w:r>
      <w:proofErr w:type="spellStart"/>
      <w:r w:rsidR="000009B4" w:rsidRPr="000009B4">
        <w:t>ve</w:t>
      </w:r>
      <w:proofErr w:type="spellEnd"/>
      <w:r w:rsidR="000009B4" w:rsidRPr="000009B4">
        <w:t xml:space="preserve"> </w:t>
      </w:r>
      <w:proofErr w:type="spellStart"/>
      <w:r w:rsidR="000009B4" w:rsidRPr="000009B4">
        <w:t>politikaları</w:t>
      </w:r>
      <w:proofErr w:type="spellEnd"/>
      <w:r w:rsidR="000009B4" w:rsidRPr="000009B4">
        <w:t xml:space="preserve"> </w:t>
      </w:r>
      <w:proofErr w:type="spellStart"/>
      <w:r w:rsidR="000009B4" w:rsidRPr="000009B4">
        <w:t>belirler</w:t>
      </w:r>
      <w:proofErr w:type="spellEnd"/>
      <w:r w:rsidR="000009B4" w:rsidRPr="000009B4">
        <w:t>.</w:t>
      </w:r>
      <w:r w:rsidR="000009B4">
        <w:t xml:space="preserve"> </w:t>
      </w:r>
    </w:p>
    <w:p w14:paraId="76C9161D" w14:textId="39D10CB7" w:rsidR="00E365B1" w:rsidRPr="00E365B1" w:rsidRDefault="000009B4" w:rsidP="009253C5">
      <w:pPr>
        <w:tabs>
          <w:tab w:val="left" w:pos="5700"/>
        </w:tabs>
        <w:rPr>
          <w:lang w:val="tr-TR"/>
        </w:rPr>
      </w:pPr>
      <w:proofErr w:type="spellStart"/>
      <w:r>
        <w:t>Sağlık</w:t>
      </w:r>
      <w:proofErr w:type="spellEnd"/>
      <w:r>
        <w:t xml:space="preserve"> </w:t>
      </w:r>
      <w:proofErr w:type="spellStart"/>
      <w:r>
        <w:t>Bakanlığı</w:t>
      </w:r>
      <w:proofErr w:type="spellEnd"/>
      <w:r>
        <w:t xml:space="preserve"> </w:t>
      </w:r>
      <w:proofErr w:type="spellStart"/>
      <w:r>
        <w:t>tarafından</w:t>
      </w:r>
      <w:proofErr w:type="spellEnd"/>
      <w:r>
        <w:t xml:space="preserve"> </w:t>
      </w:r>
      <w:proofErr w:type="spellStart"/>
      <w:r>
        <w:t>bu</w:t>
      </w:r>
      <w:proofErr w:type="spellEnd"/>
      <w:r>
        <w:t xml:space="preserve"> </w:t>
      </w:r>
      <w:proofErr w:type="spellStart"/>
      <w:r>
        <w:t>görevi</w:t>
      </w:r>
      <w:proofErr w:type="spellEnd"/>
      <w:r>
        <w:t xml:space="preserve"> </w:t>
      </w:r>
      <w:proofErr w:type="spellStart"/>
      <w:r>
        <w:t>sebebiyle</w:t>
      </w:r>
      <w:proofErr w:type="spellEnd"/>
      <w:r>
        <w:t>;</w:t>
      </w:r>
    </w:p>
    <w:p w14:paraId="1B624B47" w14:textId="77777777" w:rsidR="00E365B1" w:rsidRPr="00E365B1" w:rsidRDefault="00E365B1" w:rsidP="00E365B1">
      <w:pPr>
        <w:numPr>
          <w:ilvl w:val="0"/>
          <w:numId w:val="7"/>
        </w:numPr>
        <w:tabs>
          <w:tab w:val="left" w:pos="5700"/>
        </w:tabs>
        <w:rPr>
          <w:lang w:val="tr-TR"/>
        </w:rPr>
      </w:pPr>
      <w:r w:rsidRPr="00E365B1">
        <w:rPr>
          <w:lang w:val="tr-TR"/>
        </w:rPr>
        <w:t>SMS bilgilendirmesi,</w:t>
      </w:r>
    </w:p>
    <w:p w14:paraId="24EE9645" w14:textId="77777777" w:rsidR="00E365B1" w:rsidRPr="00E365B1" w:rsidRDefault="00E365B1" w:rsidP="00E365B1">
      <w:pPr>
        <w:numPr>
          <w:ilvl w:val="0"/>
          <w:numId w:val="7"/>
        </w:numPr>
        <w:tabs>
          <w:tab w:val="left" w:pos="5700"/>
        </w:tabs>
        <w:rPr>
          <w:lang w:val="tr-TR"/>
        </w:rPr>
      </w:pPr>
      <w:r w:rsidRPr="00E365B1">
        <w:rPr>
          <w:lang w:val="tr-TR"/>
        </w:rPr>
        <w:t>Ulusal ve yerel basın duyuruları,</w:t>
      </w:r>
    </w:p>
    <w:p w14:paraId="7007A6BC" w14:textId="77777777" w:rsidR="00E365B1" w:rsidRPr="00E365B1" w:rsidRDefault="00E365B1" w:rsidP="00E365B1">
      <w:pPr>
        <w:numPr>
          <w:ilvl w:val="0"/>
          <w:numId w:val="7"/>
        </w:numPr>
        <w:tabs>
          <w:tab w:val="left" w:pos="5700"/>
        </w:tabs>
        <w:rPr>
          <w:lang w:val="tr-TR"/>
        </w:rPr>
      </w:pPr>
      <w:r w:rsidRPr="00E365B1">
        <w:rPr>
          <w:lang w:val="tr-TR"/>
        </w:rPr>
        <w:lastRenderedPageBreak/>
        <w:t>Dijital medya bilgilendirmeleri</w:t>
      </w:r>
    </w:p>
    <w:p w14:paraId="70947A0C" w14:textId="77777777" w:rsidR="00E365B1" w:rsidRPr="00E365B1" w:rsidRDefault="00E365B1" w:rsidP="00E365B1">
      <w:pPr>
        <w:tabs>
          <w:tab w:val="left" w:pos="5700"/>
        </w:tabs>
        <w:rPr>
          <w:lang w:val="tr-TR"/>
        </w:rPr>
      </w:pPr>
      <w:r w:rsidRPr="00E365B1">
        <w:rPr>
          <w:lang w:val="tr-TR"/>
        </w:rPr>
        <w:t>yapılması büyük önem taşımaktadır.</w:t>
      </w:r>
    </w:p>
    <w:p w14:paraId="0B1B1307" w14:textId="77777777" w:rsidR="00E365B1" w:rsidRPr="00E365B1" w:rsidRDefault="00E365B1" w:rsidP="00E365B1">
      <w:pPr>
        <w:numPr>
          <w:ilvl w:val="0"/>
          <w:numId w:val="8"/>
        </w:numPr>
        <w:tabs>
          <w:tab w:val="left" w:pos="5700"/>
        </w:tabs>
        <w:rPr>
          <w:lang w:val="tr-TR"/>
        </w:rPr>
      </w:pPr>
      <w:r w:rsidRPr="00E365B1">
        <w:rPr>
          <w:b/>
          <w:bCs/>
          <w:lang w:val="tr-TR"/>
        </w:rPr>
        <w:t>Taramaya Gelmeyen Kişiler İçin Yaptırım Uygulanması Önerisi</w:t>
      </w:r>
    </w:p>
    <w:p w14:paraId="28B59FFA" w14:textId="77777777" w:rsidR="00E365B1" w:rsidRPr="00E365B1" w:rsidRDefault="00E365B1" w:rsidP="00E365B1">
      <w:pPr>
        <w:tabs>
          <w:tab w:val="left" w:pos="5700"/>
        </w:tabs>
        <w:rPr>
          <w:lang w:val="tr-TR"/>
        </w:rPr>
      </w:pPr>
      <w:r w:rsidRPr="00E365B1">
        <w:rPr>
          <w:lang w:val="tr-TR"/>
        </w:rPr>
        <w:t>Umumi Hıfzıssıhha Kanunu’nda halk sağlığının korunması amacıyla zorunluluk ve yaptırım düzenlemeleri mevcuttur. Bu doğrultuda, aile sağlığı merkezine çağrıldığı hâlde başvuru yapmayan kişiler için;</w:t>
      </w:r>
    </w:p>
    <w:p w14:paraId="5AC708A5" w14:textId="77777777" w:rsidR="00E365B1" w:rsidRPr="00E365B1" w:rsidRDefault="00E365B1" w:rsidP="00E365B1">
      <w:pPr>
        <w:numPr>
          <w:ilvl w:val="0"/>
          <w:numId w:val="9"/>
        </w:numPr>
        <w:tabs>
          <w:tab w:val="left" w:pos="5700"/>
        </w:tabs>
        <w:rPr>
          <w:lang w:val="tr-TR"/>
        </w:rPr>
      </w:pPr>
      <w:r w:rsidRPr="00E365B1">
        <w:rPr>
          <w:lang w:val="tr-TR"/>
        </w:rPr>
        <w:t>Katılım payının artırılması,</w:t>
      </w:r>
    </w:p>
    <w:p w14:paraId="20A37F14" w14:textId="77777777" w:rsidR="00E365B1" w:rsidRPr="00E365B1" w:rsidRDefault="00E365B1" w:rsidP="00E365B1">
      <w:pPr>
        <w:numPr>
          <w:ilvl w:val="0"/>
          <w:numId w:val="9"/>
        </w:numPr>
        <w:tabs>
          <w:tab w:val="left" w:pos="5700"/>
        </w:tabs>
        <w:rPr>
          <w:lang w:val="tr-TR"/>
        </w:rPr>
      </w:pPr>
      <w:r w:rsidRPr="00E365B1">
        <w:rPr>
          <w:lang w:val="tr-TR"/>
        </w:rPr>
        <w:t xml:space="preserve">Uygun görülecek </w:t>
      </w:r>
      <w:r w:rsidRPr="00E365B1">
        <w:rPr>
          <w:b/>
          <w:bCs/>
          <w:lang w:val="tr-TR"/>
        </w:rPr>
        <w:t>idari para cezaları</w:t>
      </w:r>
      <w:r w:rsidRPr="00E365B1">
        <w:rPr>
          <w:lang w:val="tr-TR"/>
        </w:rPr>
        <w:t>,</w:t>
      </w:r>
    </w:p>
    <w:p w14:paraId="3B4EF3A3" w14:textId="77777777" w:rsidR="00E365B1" w:rsidRPr="00E365B1" w:rsidRDefault="00E365B1" w:rsidP="00E365B1">
      <w:pPr>
        <w:numPr>
          <w:ilvl w:val="0"/>
          <w:numId w:val="9"/>
        </w:numPr>
        <w:tabs>
          <w:tab w:val="left" w:pos="5700"/>
        </w:tabs>
        <w:rPr>
          <w:lang w:val="tr-TR"/>
        </w:rPr>
      </w:pPr>
      <w:r w:rsidRPr="00E365B1">
        <w:rPr>
          <w:lang w:val="tr-TR"/>
        </w:rPr>
        <w:t>Gereken diğer idari tedbirler</w:t>
      </w:r>
    </w:p>
    <w:p w14:paraId="5EE59818" w14:textId="77777777" w:rsidR="00E365B1" w:rsidRPr="00E365B1" w:rsidRDefault="00E365B1" w:rsidP="00E365B1">
      <w:pPr>
        <w:tabs>
          <w:tab w:val="left" w:pos="5700"/>
        </w:tabs>
        <w:rPr>
          <w:lang w:val="tr-TR"/>
        </w:rPr>
      </w:pPr>
      <w:r w:rsidRPr="00E365B1">
        <w:rPr>
          <w:lang w:val="tr-TR"/>
        </w:rPr>
        <w:t>gibi düzenlemelerin değerlendirilmesi, hem tarama etkinliğini artıracak hem de aile hekimliği çalışanlarının mağduriyetini önleyecektir.</w:t>
      </w:r>
    </w:p>
    <w:p w14:paraId="22AF8EDE" w14:textId="77777777" w:rsidR="000009B4" w:rsidRDefault="000009B4" w:rsidP="00E365B1">
      <w:pPr>
        <w:tabs>
          <w:tab w:val="left" w:pos="5700"/>
        </w:tabs>
        <w:rPr>
          <w:lang w:val="tr-TR"/>
        </w:rPr>
      </w:pPr>
    </w:p>
    <w:p w14:paraId="7F1FED0A" w14:textId="23E1A625" w:rsidR="00E365B1" w:rsidRPr="00E365B1" w:rsidRDefault="00E365B1" w:rsidP="00E365B1">
      <w:pPr>
        <w:tabs>
          <w:tab w:val="left" w:pos="5700"/>
        </w:tabs>
        <w:rPr>
          <w:lang w:val="tr-TR"/>
        </w:rPr>
      </w:pPr>
      <w:r w:rsidRPr="00E365B1">
        <w:rPr>
          <w:lang w:val="tr-TR"/>
        </w:rPr>
        <w:t>Yukarıda sunulan değerlendirmeler çerçevesinde:</w:t>
      </w:r>
    </w:p>
    <w:p w14:paraId="06D5A594" w14:textId="77777777" w:rsidR="00E365B1" w:rsidRPr="00E365B1" w:rsidRDefault="00E365B1" w:rsidP="00E365B1">
      <w:pPr>
        <w:numPr>
          <w:ilvl w:val="0"/>
          <w:numId w:val="10"/>
        </w:numPr>
        <w:tabs>
          <w:tab w:val="left" w:pos="5700"/>
        </w:tabs>
        <w:rPr>
          <w:lang w:val="tr-TR"/>
        </w:rPr>
      </w:pPr>
      <w:r w:rsidRPr="00E365B1">
        <w:rPr>
          <w:lang w:val="tr-TR"/>
        </w:rPr>
        <w:t>Yeni HYP modülleri kapsamında yürütülecek tarama ve izlemlerde sorumluluğun yalnızca aile hekimlerine yüklenmemesi,</w:t>
      </w:r>
    </w:p>
    <w:p w14:paraId="4D3DC581" w14:textId="77777777" w:rsidR="00E365B1" w:rsidRPr="00E365B1" w:rsidRDefault="00E365B1" w:rsidP="00E365B1">
      <w:pPr>
        <w:numPr>
          <w:ilvl w:val="0"/>
          <w:numId w:val="10"/>
        </w:numPr>
        <w:tabs>
          <w:tab w:val="left" w:pos="5700"/>
        </w:tabs>
        <w:rPr>
          <w:lang w:val="tr-TR"/>
        </w:rPr>
      </w:pPr>
      <w:r w:rsidRPr="00E365B1">
        <w:rPr>
          <w:lang w:val="tr-TR"/>
        </w:rPr>
        <w:t>Bakanlık tarafından tüm vatandaşlara yönelik kapsamlı bilgilendirme yapılması,</w:t>
      </w:r>
    </w:p>
    <w:p w14:paraId="55CEBC2E" w14:textId="77777777" w:rsidR="00E365B1" w:rsidRPr="00E365B1" w:rsidRDefault="00E365B1" w:rsidP="00E365B1">
      <w:pPr>
        <w:numPr>
          <w:ilvl w:val="0"/>
          <w:numId w:val="10"/>
        </w:numPr>
        <w:tabs>
          <w:tab w:val="left" w:pos="5700"/>
        </w:tabs>
        <w:rPr>
          <w:lang w:val="tr-TR"/>
        </w:rPr>
      </w:pPr>
      <w:r w:rsidRPr="00E365B1">
        <w:rPr>
          <w:lang w:val="tr-TR"/>
        </w:rPr>
        <w:t>İzlem ve taramalarını yaptırmayan vatandaşlara mevzuata uygun idari yaptırımlar uygulanması,</w:t>
      </w:r>
    </w:p>
    <w:p w14:paraId="77161423" w14:textId="77777777" w:rsidR="00E365B1" w:rsidRPr="00E365B1" w:rsidRDefault="00E365B1" w:rsidP="00E365B1">
      <w:pPr>
        <w:numPr>
          <w:ilvl w:val="0"/>
          <w:numId w:val="10"/>
        </w:numPr>
        <w:tabs>
          <w:tab w:val="left" w:pos="5700"/>
        </w:tabs>
        <w:rPr>
          <w:lang w:val="tr-TR"/>
        </w:rPr>
      </w:pPr>
      <w:r w:rsidRPr="00E365B1">
        <w:rPr>
          <w:lang w:val="tr-TR"/>
        </w:rPr>
        <w:t>Aile hekimliği çalışanlarının ödeme kayıplarının önlenmesine yönelik düzenlemeler yapılması</w:t>
      </w:r>
    </w:p>
    <w:p w14:paraId="250F8458" w14:textId="77777777" w:rsidR="00E365B1" w:rsidRPr="00E365B1" w:rsidRDefault="00E365B1" w:rsidP="00E365B1">
      <w:pPr>
        <w:tabs>
          <w:tab w:val="left" w:pos="5700"/>
        </w:tabs>
        <w:rPr>
          <w:lang w:val="tr-TR"/>
        </w:rPr>
      </w:pPr>
      <w:r w:rsidRPr="00E365B1">
        <w:rPr>
          <w:lang w:val="tr-TR"/>
        </w:rPr>
        <w:t>hususlarının değerlendirilerek gereğinin yapılmasını arz ederim.</w:t>
      </w:r>
    </w:p>
    <w:p w14:paraId="5F54E0BC" w14:textId="0A9C0A52" w:rsidR="00E365B1" w:rsidRPr="00E365B1" w:rsidRDefault="00E365B1" w:rsidP="00E365B1">
      <w:pPr>
        <w:tabs>
          <w:tab w:val="left" w:pos="5700"/>
        </w:tabs>
        <w:rPr>
          <w:lang w:val="tr-TR"/>
        </w:rPr>
      </w:pPr>
    </w:p>
    <w:p w14:paraId="563E720C" w14:textId="0FCC6835" w:rsidR="00E365B1" w:rsidRPr="00E365B1" w:rsidRDefault="00E365B1" w:rsidP="000009B4">
      <w:pPr>
        <w:tabs>
          <w:tab w:val="left" w:pos="5700"/>
        </w:tabs>
        <w:ind w:left="5700"/>
        <w:rPr>
          <w:lang w:val="tr-TR"/>
        </w:rPr>
      </w:pPr>
      <w:r w:rsidRPr="00E365B1">
        <w:rPr>
          <w:lang w:val="tr-TR"/>
        </w:rPr>
        <w:br/>
      </w:r>
      <w:r w:rsidR="00255034">
        <w:rPr>
          <w:lang w:val="tr-TR"/>
        </w:rPr>
        <w:t>Dr. Gökhan ERDOĞAN</w:t>
      </w:r>
      <w:r w:rsidRPr="00E365B1">
        <w:rPr>
          <w:lang w:val="tr-TR"/>
        </w:rPr>
        <w:br/>
        <w:t xml:space="preserve">Görev Yeri: …………. </w:t>
      </w:r>
      <w:r w:rsidR="000009B4">
        <w:rPr>
          <w:lang w:val="tr-TR"/>
        </w:rPr>
        <w:t>Nolu AHB</w:t>
      </w:r>
      <w:r w:rsidRPr="00E365B1">
        <w:rPr>
          <w:lang w:val="tr-TR"/>
        </w:rPr>
        <w:br/>
        <w:t>Tarih: ………….</w:t>
      </w:r>
      <w:r w:rsidRPr="00E365B1">
        <w:rPr>
          <w:lang w:val="tr-TR"/>
        </w:rPr>
        <w:br/>
        <w:t>İmza: ………….</w:t>
      </w:r>
    </w:p>
    <w:p w14:paraId="34AA29D3" w14:textId="1F44B42C" w:rsidR="00E365B1" w:rsidRPr="00E365B1" w:rsidRDefault="00E365B1" w:rsidP="00E365B1">
      <w:pPr>
        <w:tabs>
          <w:tab w:val="left" w:pos="5700"/>
        </w:tabs>
        <w:rPr>
          <w:lang w:val="tr-TR"/>
        </w:rPr>
      </w:pPr>
    </w:p>
    <w:p w14:paraId="3D7D7D04" w14:textId="7FAF7178" w:rsidR="005A1FE3" w:rsidRDefault="00B060EB" w:rsidP="000009B4">
      <w:pPr>
        <w:tabs>
          <w:tab w:val="left" w:pos="5700"/>
        </w:tabs>
      </w:pPr>
      <w:r>
        <w:rPr>
          <w:lang w:val="tr-TR"/>
        </w:rPr>
        <w:tab/>
      </w:r>
      <w:r w:rsidR="00856A83">
        <w:rPr>
          <w:lang w:val="tr-TR"/>
        </w:rPr>
        <w:t xml:space="preserve">     </w:t>
      </w:r>
    </w:p>
    <w:p w14:paraId="1CC34798" w14:textId="5E1163BF" w:rsidR="005A1FE3" w:rsidRPr="005A1FE3" w:rsidRDefault="005A1FE3" w:rsidP="005A1FE3"/>
    <w:sectPr w:rsidR="005A1FE3" w:rsidRPr="005A1F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BBC"/>
    <w:multiLevelType w:val="multilevel"/>
    <w:tmpl w:val="3AEA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31387"/>
    <w:multiLevelType w:val="multilevel"/>
    <w:tmpl w:val="9E98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46609"/>
    <w:multiLevelType w:val="multilevel"/>
    <w:tmpl w:val="4D68F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161A4"/>
    <w:multiLevelType w:val="multilevel"/>
    <w:tmpl w:val="2D9E6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B71C7"/>
    <w:multiLevelType w:val="multilevel"/>
    <w:tmpl w:val="695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73534"/>
    <w:multiLevelType w:val="multilevel"/>
    <w:tmpl w:val="AD669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3752D1"/>
    <w:multiLevelType w:val="multilevel"/>
    <w:tmpl w:val="C5D0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03648"/>
    <w:multiLevelType w:val="multilevel"/>
    <w:tmpl w:val="67967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21EB0"/>
    <w:multiLevelType w:val="multilevel"/>
    <w:tmpl w:val="0C1A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940EC"/>
    <w:multiLevelType w:val="multilevel"/>
    <w:tmpl w:val="A782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208100">
    <w:abstractNumId w:val="3"/>
  </w:num>
  <w:num w:numId="2" w16cid:durableId="2105422002">
    <w:abstractNumId w:val="6"/>
  </w:num>
  <w:num w:numId="3" w16cid:durableId="653536067">
    <w:abstractNumId w:val="8"/>
  </w:num>
  <w:num w:numId="4" w16cid:durableId="1231499231">
    <w:abstractNumId w:val="9"/>
  </w:num>
  <w:num w:numId="5" w16cid:durableId="1136487887">
    <w:abstractNumId w:val="2"/>
  </w:num>
  <w:num w:numId="6" w16cid:durableId="529614964">
    <w:abstractNumId w:val="5"/>
  </w:num>
  <w:num w:numId="7" w16cid:durableId="1441222900">
    <w:abstractNumId w:val="4"/>
  </w:num>
  <w:num w:numId="8" w16cid:durableId="2015037480">
    <w:abstractNumId w:val="7"/>
  </w:num>
  <w:num w:numId="9" w16cid:durableId="64687201">
    <w:abstractNumId w:val="0"/>
  </w:num>
  <w:num w:numId="10" w16cid:durableId="17596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EB"/>
    <w:rsid w:val="000009B4"/>
    <w:rsid w:val="00011DC6"/>
    <w:rsid w:val="000B0E97"/>
    <w:rsid w:val="00255034"/>
    <w:rsid w:val="00402030"/>
    <w:rsid w:val="004E2C73"/>
    <w:rsid w:val="0054556B"/>
    <w:rsid w:val="005A1FE3"/>
    <w:rsid w:val="00630074"/>
    <w:rsid w:val="00856A83"/>
    <w:rsid w:val="009006AA"/>
    <w:rsid w:val="009253C5"/>
    <w:rsid w:val="00940682"/>
    <w:rsid w:val="009A0EC9"/>
    <w:rsid w:val="00B060EB"/>
    <w:rsid w:val="00B33007"/>
    <w:rsid w:val="00BA66DC"/>
    <w:rsid w:val="00C864EC"/>
    <w:rsid w:val="00CA2DEB"/>
    <w:rsid w:val="00DA677A"/>
    <w:rsid w:val="00DC4CDC"/>
    <w:rsid w:val="00E365B1"/>
    <w:rsid w:val="00E451EA"/>
    <w:rsid w:val="00F6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3CDC"/>
  <w15:chartTrackingRefBased/>
  <w15:docId w15:val="{7C0F339B-0E46-449F-B579-CEE6AE78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EB"/>
    <w:rPr>
      <w:rFonts w:ascii="Segoe UI" w:hAnsi="Segoe UI" w:cs="Segoe UI"/>
      <w:sz w:val="18"/>
      <w:szCs w:val="18"/>
    </w:rPr>
  </w:style>
  <w:style w:type="paragraph" w:styleId="NormalWeb">
    <w:name w:val="Normal (Web)"/>
    <w:basedOn w:val="Normal"/>
    <w:uiPriority w:val="99"/>
    <w:semiHidden/>
    <w:unhideWhenUsed/>
    <w:rsid w:val="00E365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ERDOGAN</dc:creator>
  <cp:keywords/>
  <dc:description/>
  <cp:lastModifiedBy>Gökhan ERDOĞAN</cp:lastModifiedBy>
  <cp:revision>3</cp:revision>
  <cp:lastPrinted>2021-03-17T06:45:00Z</cp:lastPrinted>
  <dcterms:created xsi:type="dcterms:W3CDTF">2025-11-18T07:57:00Z</dcterms:created>
  <dcterms:modified xsi:type="dcterms:W3CDTF">2025-11-18T08:00:00Z</dcterms:modified>
</cp:coreProperties>
</file>